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7B736" w14:textId="77777777" w:rsidR="00C83C9C" w:rsidRPr="00C83C9C" w:rsidRDefault="00C83C9C" w:rsidP="00C83C9C">
      <w:pPr>
        <w:jc w:val="center"/>
        <w:rPr>
          <w:rFonts w:ascii="Times New Roman" w:eastAsia="Times New Roman" w:hAnsi="Times New Roman" w:cs="Times New Roman"/>
          <w:sz w:val="24"/>
          <w:szCs w:val="24"/>
        </w:rPr>
      </w:pPr>
      <w:r w:rsidRPr="00C83C9C">
        <w:rPr>
          <w:rFonts w:ascii="Arial" w:eastAsia="Times New Roman" w:hAnsi="Arial" w:cs="Arial"/>
          <w:b/>
          <w:bCs/>
          <w:color w:val="000000"/>
        </w:rPr>
        <w:t>MEMORANDUM OF UNDERSTANDING</w:t>
      </w:r>
    </w:p>
    <w:p w14:paraId="667C52D4" w14:textId="77777777" w:rsidR="00C83C9C" w:rsidRPr="00C83C9C" w:rsidRDefault="00C83C9C" w:rsidP="00C83C9C">
      <w:pPr>
        <w:rPr>
          <w:rFonts w:ascii="Times New Roman" w:eastAsia="Times New Roman" w:hAnsi="Times New Roman" w:cs="Times New Roman"/>
          <w:sz w:val="24"/>
          <w:szCs w:val="24"/>
        </w:rPr>
      </w:pPr>
    </w:p>
    <w:p w14:paraId="4A828268" w14:textId="77777777" w:rsidR="00C83C9C" w:rsidRPr="00C83C9C" w:rsidRDefault="00C83C9C" w:rsidP="00C83C9C">
      <w:pPr>
        <w:jc w:val="center"/>
        <w:rPr>
          <w:rFonts w:ascii="Times New Roman" w:eastAsia="Times New Roman" w:hAnsi="Times New Roman" w:cs="Times New Roman"/>
          <w:sz w:val="24"/>
          <w:szCs w:val="24"/>
        </w:rPr>
      </w:pPr>
      <w:r w:rsidRPr="00C83C9C">
        <w:rPr>
          <w:rFonts w:ascii="Arial" w:eastAsia="Times New Roman" w:hAnsi="Arial" w:cs="Arial"/>
          <w:b/>
          <w:bCs/>
          <w:color w:val="000000"/>
        </w:rPr>
        <w:t>BETWEEN THE</w:t>
      </w:r>
    </w:p>
    <w:p w14:paraId="0BD19F22" w14:textId="77777777" w:rsidR="00C83C9C" w:rsidRPr="00C83C9C" w:rsidRDefault="00C83C9C" w:rsidP="00C83C9C">
      <w:pPr>
        <w:rPr>
          <w:rFonts w:ascii="Times New Roman" w:eastAsia="Times New Roman" w:hAnsi="Times New Roman" w:cs="Times New Roman"/>
          <w:sz w:val="24"/>
          <w:szCs w:val="24"/>
        </w:rPr>
      </w:pPr>
    </w:p>
    <w:p w14:paraId="03D29C8B" w14:textId="77777777" w:rsidR="00C83C9C" w:rsidRPr="00C83C9C" w:rsidRDefault="00C83C9C" w:rsidP="00C83C9C">
      <w:pPr>
        <w:jc w:val="center"/>
        <w:rPr>
          <w:rFonts w:ascii="Times New Roman" w:eastAsia="Times New Roman" w:hAnsi="Times New Roman" w:cs="Times New Roman"/>
          <w:sz w:val="24"/>
          <w:szCs w:val="24"/>
        </w:rPr>
      </w:pPr>
      <w:r w:rsidRPr="00C83C9C">
        <w:rPr>
          <w:rFonts w:ascii="Arial" w:eastAsia="Times New Roman" w:hAnsi="Arial" w:cs="Arial"/>
          <w:b/>
          <w:bCs/>
          <w:color w:val="000000"/>
        </w:rPr>
        <w:t>BOARD OF EDUCATION OF ADLAI E. STEVENSON HIGH SCHOOL DISTRICT NO. 125</w:t>
      </w:r>
    </w:p>
    <w:p w14:paraId="41CC3505" w14:textId="77777777" w:rsidR="00C83C9C" w:rsidRPr="00C83C9C" w:rsidRDefault="00C83C9C" w:rsidP="00C83C9C">
      <w:pPr>
        <w:rPr>
          <w:rFonts w:ascii="Times New Roman" w:eastAsia="Times New Roman" w:hAnsi="Times New Roman" w:cs="Times New Roman"/>
          <w:sz w:val="24"/>
          <w:szCs w:val="24"/>
        </w:rPr>
      </w:pPr>
    </w:p>
    <w:p w14:paraId="521AE751" w14:textId="77777777" w:rsidR="00C83C9C" w:rsidRPr="00C83C9C" w:rsidRDefault="00C83C9C" w:rsidP="00C83C9C">
      <w:pPr>
        <w:jc w:val="center"/>
        <w:rPr>
          <w:rFonts w:ascii="Times New Roman" w:eastAsia="Times New Roman" w:hAnsi="Times New Roman" w:cs="Times New Roman"/>
          <w:sz w:val="24"/>
          <w:szCs w:val="24"/>
        </w:rPr>
      </w:pPr>
      <w:r w:rsidRPr="00C83C9C">
        <w:rPr>
          <w:rFonts w:ascii="Arial" w:eastAsia="Times New Roman" w:hAnsi="Arial" w:cs="Arial"/>
          <w:b/>
          <w:bCs/>
          <w:color w:val="000000"/>
        </w:rPr>
        <w:t>AND THE</w:t>
      </w:r>
    </w:p>
    <w:p w14:paraId="6D28FAD8" w14:textId="77777777" w:rsidR="00C83C9C" w:rsidRPr="00C83C9C" w:rsidRDefault="00C83C9C" w:rsidP="00C83C9C">
      <w:pPr>
        <w:rPr>
          <w:rFonts w:ascii="Times New Roman" w:eastAsia="Times New Roman" w:hAnsi="Times New Roman" w:cs="Times New Roman"/>
          <w:sz w:val="24"/>
          <w:szCs w:val="24"/>
        </w:rPr>
      </w:pPr>
    </w:p>
    <w:p w14:paraId="582C2A4D" w14:textId="77777777" w:rsidR="00C83C9C" w:rsidRPr="00C83C9C" w:rsidRDefault="00C83C9C" w:rsidP="00C83C9C">
      <w:pPr>
        <w:jc w:val="center"/>
        <w:rPr>
          <w:rFonts w:ascii="Times New Roman" w:eastAsia="Times New Roman" w:hAnsi="Times New Roman" w:cs="Times New Roman"/>
          <w:sz w:val="24"/>
          <w:szCs w:val="24"/>
        </w:rPr>
      </w:pPr>
      <w:r w:rsidRPr="00C83C9C">
        <w:rPr>
          <w:rFonts w:ascii="Arial" w:eastAsia="Times New Roman" w:hAnsi="Arial" w:cs="Arial"/>
          <w:b/>
          <w:bCs/>
          <w:color w:val="000000"/>
        </w:rPr>
        <w:t>BOARD OF DIRECTORS OF STEVENSON HIGH SCHOOL COMMUNITY FOUNDATION</w:t>
      </w:r>
    </w:p>
    <w:p w14:paraId="315FB34D" w14:textId="77777777" w:rsidR="00C83C9C" w:rsidRPr="00C83C9C" w:rsidRDefault="00C83C9C" w:rsidP="00C83C9C">
      <w:pPr>
        <w:spacing w:after="240"/>
        <w:rPr>
          <w:rFonts w:ascii="Times New Roman" w:eastAsia="Times New Roman" w:hAnsi="Times New Roman" w:cs="Times New Roman"/>
          <w:sz w:val="24"/>
          <w:szCs w:val="24"/>
        </w:rPr>
      </w:pPr>
    </w:p>
    <w:p w14:paraId="3F6E56F5" w14:textId="77777777" w:rsidR="00C83C9C" w:rsidRPr="00C83C9C" w:rsidRDefault="00C83C9C" w:rsidP="00C83C9C">
      <w:pPr>
        <w:ind w:firstLine="720"/>
        <w:jc w:val="both"/>
        <w:rPr>
          <w:rFonts w:ascii="Times New Roman" w:eastAsia="Times New Roman" w:hAnsi="Times New Roman" w:cs="Times New Roman"/>
          <w:sz w:val="24"/>
          <w:szCs w:val="24"/>
        </w:rPr>
      </w:pPr>
      <w:r w:rsidRPr="00C83C9C">
        <w:rPr>
          <w:rFonts w:ascii="Arial" w:eastAsia="Times New Roman" w:hAnsi="Arial" w:cs="Arial"/>
          <w:color w:val="000000"/>
        </w:rPr>
        <w:t>THIS MEMORANDUM OF UNDERSTANDING, hereinafter known as the ("Agreement"), is entered into as of the ___ day of December, 2017, between the Board of Education of Adlai E. Stevenson High School District No. 125, a body politic and corporate (hereinafter called the “School District”), and the Board of Directors of Stevenson High School Community Foundation, an Illinois not-for-profit corporation (hereinafter called the “Foundation”) (the School District and the Foundation shall be collectively referred to as the “Parties”).</w:t>
      </w:r>
    </w:p>
    <w:p w14:paraId="070AC182" w14:textId="77777777" w:rsidR="00C83C9C" w:rsidRPr="00C83C9C" w:rsidRDefault="00C83C9C" w:rsidP="00C83C9C">
      <w:pPr>
        <w:rPr>
          <w:rFonts w:ascii="Times New Roman" w:eastAsia="Times New Roman" w:hAnsi="Times New Roman" w:cs="Times New Roman"/>
          <w:sz w:val="24"/>
          <w:szCs w:val="24"/>
        </w:rPr>
      </w:pPr>
    </w:p>
    <w:p w14:paraId="42AE5D29" w14:textId="77777777" w:rsidR="00C83C9C" w:rsidRPr="00C83C9C" w:rsidRDefault="00C83C9C" w:rsidP="00C83C9C">
      <w:pPr>
        <w:jc w:val="center"/>
        <w:rPr>
          <w:rFonts w:ascii="Times New Roman" w:eastAsia="Times New Roman" w:hAnsi="Times New Roman" w:cs="Times New Roman"/>
          <w:sz w:val="24"/>
          <w:szCs w:val="24"/>
        </w:rPr>
      </w:pPr>
      <w:r w:rsidRPr="00C83C9C">
        <w:rPr>
          <w:rFonts w:ascii="Arial" w:eastAsia="Times New Roman" w:hAnsi="Arial" w:cs="Arial"/>
          <w:b/>
          <w:bCs/>
          <w:color w:val="000000"/>
          <w:u w:val="single"/>
        </w:rPr>
        <w:t>Recitals</w:t>
      </w:r>
    </w:p>
    <w:p w14:paraId="3638CBEE" w14:textId="77777777" w:rsidR="00C83C9C" w:rsidRPr="00C83C9C" w:rsidRDefault="00C83C9C" w:rsidP="00C83C9C">
      <w:pPr>
        <w:rPr>
          <w:rFonts w:ascii="Times New Roman" w:eastAsia="Times New Roman" w:hAnsi="Times New Roman" w:cs="Times New Roman"/>
          <w:sz w:val="24"/>
          <w:szCs w:val="24"/>
        </w:rPr>
      </w:pPr>
    </w:p>
    <w:p w14:paraId="3BF441BA" w14:textId="77777777" w:rsidR="00C83C9C" w:rsidRPr="00C83C9C" w:rsidRDefault="00C83C9C" w:rsidP="00C83C9C">
      <w:pPr>
        <w:ind w:firstLine="720"/>
        <w:jc w:val="both"/>
        <w:rPr>
          <w:rFonts w:ascii="Times New Roman" w:eastAsia="Times New Roman" w:hAnsi="Times New Roman" w:cs="Times New Roman"/>
          <w:sz w:val="24"/>
          <w:szCs w:val="24"/>
        </w:rPr>
      </w:pPr>
      <w:r w:rsidRPr="00C83C9C">
        <w:rPr>
          <w:rFonts w:ascii="Arial" w:eastAsia="Times New Roman" w:hAnsi="Arial" w:cs="Arial"/>
          <w:color w:val="000000"/>
        </w:rPr>
        <w:t xml:space="preserve">WHEREAS, the Foundation is an entity separate from the School District, incorporated under the Illinois General Not </w:t>
      </w:r>
      <w:proofErr w:type="gramStart"/>
      <w:r w:rsidRPr="00C83C9C">
        <w:rPr>
          <w:rFonts w:ascii="Arial" w:eastAsia="Times New Roman" w:hAnsi="Arial" w:cs="Arial"/>
          <w:color w:val="000000"/>
        </w:rPr>
        <w:t>For</w:t>
      </w:r>
      <w:proofErr w:type="gramEnd"/>
      <w:r w:rsidRPr="00C83C9C">
        <w:rPr>
          <w:rFonts w:ascii="Arial" w:eastAsia="Times New Roman" w:hAnsi="Arial" w:cs="Arial"/>
          <w:color w:val="000000"/>
        </w:rPr>
        <w:t xml:space="preserve"> Profit Corporation Act and recognized by the Internal Revenue Service as (</w:t>
      </w:r>
      <w:proofErr w:type="spellStart"/>
      <w:r w:rsidRPr="00C83C9C">
        <w:rPr>
          <w:rFonts w:ascii="Arial" w:eastAsia="Times New Roman" w:hAnsi="Arial" w:cs="Arial"/>
          <w:color w:val="000000"/>
        </w:rPr>
        <w:t>i</w:t>
      </w:r>
      <w:proofErr w:type="spellEnd"/>
      <w:r w:rsidRPr="00C83C9C">
        <w:rPr>
          <w:rFonts w:ascii="Arial" w:eastAsia="Times New Roman" w:hAnsi="Arial" w:cs="Arial"/>
          <w:color w:val="000000"/>
        </w:rPr>
        <w:t>) a public charitable organization under section 509(a)(3) and (ii) exempt from federal income tax under section 501(c)(3) of the Internal Revenue Code; </w:t>
      </w:r>
    </w:p>
    <w:p w14:paraId="248A555D" w14:textId="77777777" w:rsidR="00C83C9C" w:rsidRPr="00C83C9C" w:rsidRDefault="00C83C9C" w:rsidP="00C83C9C">
      <w:pPr>
        <w:rPr>
          <w:rFonts w:ascii="Times New Roman" w:eastAsia="Times New Roman" w:hAnsi="Times New Roman" w:cs="Times New Roman"/>
          <w:sz w:val="24"/>
          <w:szCs w:val="24"/>
        </w:rPr>
      </w:pPr>
    </w:p>
    <w:p w14:paraId="69F98DA0" w14:textId="77777777" w:rsidR="00C83C9C" w:rsidRPr="00C83C9C" w:rsidRDefault="00C83C9C" w:rsidP="00C83C9C">
      <w:pPr>
        <w:ind w:firstLine="720"/>
        <w:jc w:val="both"/>
        <w:rPr>
          <w:rFonts w:ascii="Times New Roman" w:eastAsia="Times New Roman" w:hAnsi="Times New Roman" w:cs="Times New Roman"/>
          <w:sz w:val="24"/>
          <w:szCs w:val="24"/>
        </w:rPr>
      </w:pPr>
      <w:r w:rsidRPr="00C83C9C">
        <w:rPr>
          <w:rFonts w:ascii="Arial" w:eastAsia="Times New Roman" w:hAnsi="Arial" w:cs="Arial"/>
          <w:color w:val="000000"/>
        </w:rPr>
        <w:t>WHEREAS, the Foundation was organized and operates for the principal purposes of supporting the needs of the School District in student assistance, fostering community engagement, aiding and assisting in the general cause of education at the School District, encouraging students to attend college through mentoring and scholarships, assisting students facing financial hardship, providing performing arts and cultural performances, and facilitating a community parent network and alumni association;</w:t>
      </w:r>
    </w:p>
    <w:p w14:paraId="25BB1FD9" w14:textId="77777777" w:rsidR="00C83C9C" w:rsidRPr="00C83C9C" w:rsidRDefault="00C83C9C" w:rsidP="00C83C9C">
      <w:pPr>
        <w:rPr>
          <w:rFonts w:ascii="Times New Roman" w:eastAsia="Times New Roman" w:hAnsi="Times New Roman" w:cs="Times New Roman"/>
          <w:sz w:val="24"/>
          <w:szCs w:val="24"/>
        </w:rPr>
      </w:pPr>
    </w:p>
    <w:p w14:paraId="16C190D1" w14:textId="77777777" w:rsidR="00C83C9C" w:rsidRPr="00C83C9C" w:rsidRDefault="00C83C9C" w:rsidP="00C83C9C">
      <w:pPr>
        <w:ind w:firstLine="720"/>
        <w:jc w:val="both"/>
        <w:rPr>
          <w:rFonts w:ascii="Times New Roman" w:eastAsia="Times New Roman" w:hAnsi="Times New Roman" w:cs="Times New Roman"/>
          <w:sz w:val="24"/>
          <w:szCs w:val="24"/>
        </w:rPr>
      </w:pPr>
      <w:r w:rsidRPr="00C83C9C">
        <w:rPr>
          <w:rFonts w:ascii="Arial" w:eastAsia="Times New Roman" w:hAnsi="Arial" w:cs="Arial"/>
          <w:color w:val="000000"/>
        </w:rPr>
        <w:t> WHEREAS, the Foundation is dedicated to fundraising and addressing the long-term academic and other institutional priorities of the School District; </w:t>
      </w:r>
    </w:p>
    <w:p w14:paraId="1ADD5242" w14:textId="77777777" w:rsidR="00C83C9C" w:rsidRPr="00C83C9C" w:rsidRDefault="00C83C9C" w:rsidP="00C83C9C">
      <w:pPr>
        <w:rPr>
          <w:rFonts w:ascii="Times New Roman" w:eastAsia="Times New Roman" w:hAnsi="Times New Roman" w:cs="Times New Roman"/>
          <w:sz w:val="24"/>
          <w:szCs w:val="24"/>
        </w:rPr>
      </w:pPr>
    </w:p>
    <w:p w14:paraId="37A96786" w14:textId="77777777" w:rsidR="00C83C9C" w:rsidRPr="00C83C9C" w:rsidRDefault="00C83C9C" w:rsidP="00C83C9C">
      <w:pPr>
        <w:ind w:firstLine="720"/>
        <w:jc w:val="both"/>
        <w:rPr>
          <w:rFonts w:ascii="Times New Roman" w:eastAsia="Times New Roman" w:hAnsi="Times New Roman" w:cs="Times New Roman"/>
          <w:sz w:val="24"/>
          <w:szCs w:val="24"/>
        </w:rPr>
      </w:pPr>
      <w:r w:rsidRPr="00C83C9C">
        <w:rPr>
          <w:rFonts w:ascii="Arial" w:eastAsia="Times New Roman" w:hAnsi="Arial" w:cs="Arial"/>
          <w:color w:val="000000"/>
        </w:rPr>
        <w:t>WHEREAS, the School District desires that the Foundation continue to support the School District, including its fundraising services directed toward expanding and enhancing the educational, community, and service goals and capabilities of the School District, and further desires to provide support to the Foundation to advance the Foundation’s and the School District’s common objectives and purposes; and</w:t>
      </w:r>
    </w:p>
    <w:p w14:paraId="78F54655" w14:textId="77777777" w:rsidR="00C83C9C" w:rsidRPr="00C83C9C" w:rsidRDefault="00C83C9C" w:rsidP="00C83C9C">
      <w:pPr>
        <w:rPr>
          <w:rFonts w:ascii="Times New Roman" w:eastAsia="Times New Roman" w:hAnsi="Times New Roman" w:cs="Times New Roman"/>
          <w:sz w:val="24"/>
          <w:szCs w:val="24"/>
        </w:rPr>
      </w:pPr>
    </w:p>
    <w:p w14:paraId="74983618" w14:textId="77777777" w:rsidR="00C83C9C" w:rsidRPr="00C83C9C" w:rsidRDefault="00C83C9C" w:rsidP="00C83C9C">
      <w:pPr>
        <w:ind w:firstLine="720"/>
        <w:jc w:val="both"/>
        <w:rPr>
          <w:rFonts w:ascii="Times New Roman" w:eastAsia="Times New Roman" w:hAnsi="Times New Roman" w:cs="Times New Roman"/>
          <w:sz w:val="24"/>
          <w:szCs w:val="24"/>
        </w:rPr>
      </w:pPr>
      <w:r w:rsidRPr="00C83C9C">
        <w:rPr>
          <w:rFonts w:ascii="Arial" w:eastAsia="Times New Roman" w:hAnsi="Arial" w:cs="Arial"/>
          <w:color w:val="000000"/>
        </w:rPr>
        <w:t>WHEREAS, the School District and the Foundation desire to set forth the mutual commitments, terms and conditions of their relationship, including the recitals set forth above which are adopted by reference and incorporated to this Memorandum of Understanding;</w:t>
      </w:r>
    </w:p>
    <w:p w14:paraId="0E602371" w14:textId="77777777" w:rsidR="00C83C9C" w:rsidRPr="00C83C9C" w:rsidRDefault="00C83C9C" w:rsidP="00C83C9C">
      <w:pPr>
        <w:rPr>
          <w:rFonts w:ascii="Times New Roman" w:eastAsia="Times New Roman" w:hAnsi="Times New Roman" w:cs="Times New Roman"/>
          <w:sz w:val="24"/>
          <w:szCs w:val="24"/>
        </w:rPr>
      </w:pPr>
    </w:p>
    <w:p w14:paraId="193C6F1C" w14:textId="77777777" w:rsidR="00C83C9C" w:rsidRPr="00C83C9C" w:rsidRDefault="00C83C9C" w:rsidP="00C83C9C">
      <w:pPr>
        <w:ind w:firstLine="720"/>
        <w:jc w:val="both"/>
        <w:rPr>
          <w:rFonts w:ascii="Times New Roman" w:eastAsia="Times New Roman" w:hAnsi="Times New Roman" w:cs="Times New Roman"/>
          <w:sz w:val="24"/>
          <w:szCs w:val="24"/>
        </w:rPr>
      </w:pPr>
      <w:r w:rsidRPr="00C83C9C">
        <w:rPr>
          <w:rFonts w:ascii="Arial" w:eastAsia="Times New Roman" w:hAnsi="Arial" w:cs="Arial"/>
          <w:color w:val="000000"/>
        </w:rPr>
        <w:t>NOW, THEREFORE, in consideration of the foregoing premises and the terms and conditions hereinafter provided, the parties agree as follows:</w:t>
      </w:r>
    </w:p>
    <w:p w14:paraId="3E7F3C78" w14:textId="77777777" w:rsidR="00C83C9C" w:rsidRPr="00C83C9C" w:rsidRDefault="00C83C9C" w:rsidP="00C83C9C">
      <w:pPr>
        <w:rPr>
          <w:rFonts w:ascii="Times New Roman" w:eastAsia="Times New Roman" w:hAnsi="Times New Roman" w:cs="Times New Roman"/>
          <w:sz w:val="24"/>
          <w:szCs w:val="24"/>
        </w:rPr>
      </w:pPr>
    </w:p>
    <w:p w14:paraId="323FA362" w14:textId="77777777" w:rsidR="00C83C9C" w:rsidRPr="00C83C9C" w:rsidRDefault="00C83C9C" w:rsidP="00C83C9C">
      <w:pPr>
        <w:rPr>
          <w:rFonts w:ascii="Times New Roman" w:eastAsia="Times New Roman" w:hAnsi="Times New Roman" w:cs="Times New Roman"/>
          <w:sz w:val="24"/>
          <w:szCs w:val="24"/>
        </w:rPr>
      </w:pPr>
    </w:p>
    <w:p w14:paraId="4E6BADA2" w14:textId="77777777" w:rsidR="00C83C9C" w:rsidRPr="00C83C9C" w:rsidRDefault="00C83C9C" w:rsidP="00C83C9C">
      <w:pPr>
        <w:jc w:val="center"/>
        <w:rPr>
          <w:rFonts w:ascii="Times New Roman" w:eastAsia="Times New Roman" w:hAnsi="Times New Roman" w:cs="Times New Roman"/>
          <w:sz w:val="24"/>
          <w:szCs w:val="24"/>
        </w:rPr>
      </w:pPr>
      <w:r w:rsidRPr="00C83C9C">
        <w:rPr>
          <w:rFonts w:ascii="Arial" w:eastAsia="Times New Roman" w:hAnsi="Arial" w:cs="Arial"/>
          <w:b/>
          <w:bCs/>
          <w:color w:val="000000"/>
          <w:u w:val="single"/>
        </w:rPr>
        <w:t>ARTICLE I</w:t>
      </w:r>
    </w:p>
    <w:p w14:paraId="13F10130" w14:textId="77777777" w:rsidR="00C83C9C" w:rsidRPr="00C83C9C" w:rsidRDefault="00C83C9C" w:rsidP="00C83C9C">
      <w:pPr>
        <w:rPr>
          <w:rFonts w:ascii="Times New Roman" w:eastAsia="Times New Roman" w:hAnsi="Times New Roman" w:cs="Times New Roman"/>
          <w:sz w:val="24"/>
          <w:szCs w:val="24"/>
        </w:rPr>
      </w:pPr>
    </w:p>
    <w:p w14:paraId="1FC7400B" w14:textId="77777777" w:rsidR="00C83C9C" w:rsidRPr="00C83C9C" w:rsidRDefault="00C83C9C" w:rsidP="00C83C9C">
      <w:pPr>
        <w:jc w:val="center"/>
        <w:rPr>
          <w:rFonts w:ascii="Times New Roman" w:eastAsia="Times New Roman" w:hAnsi="Times New Roman" w:cs="Times New Roman"/>
          <w:sz w:val="24"/>
          <w:szCs w:val="24"/>
        </w:rPr>
      </w:pPr>
      <w:r w:rsidRPr="00C83C9C">
        <w:rPr>
          <w:rFonts w:ascii="Arial" w:eastAsia="Times New Roman" w:hAnsi="Arial" w:cs="Arial"/>
          <w:b/>
          <w:bCs/>
          <w:color w:val="000000"/>
          <w:u w:val="single"/>
        </w:rPr>
        <w:t>Governance and Foundation Board of Directors</w:t>
      </w:r>
    </w:p>
    <w:p w14:paraId="39F0A2EA" w14:textId="77777777" w:rsidR="00C83C9C" w:rsidRPr="00C83C9C" w:rsidRDefault="00C83C9C" w:rsidP="00C83C9C">
      <w:pPr>
        <w:rPr>
          <w:rFonts w:ascii="Times New Roman" w:eastAsia="Times New Roman" w:hAnsi="Times New Roman" w:cs="Times New Roman"/>
          <w:sz w:val="24"/>
          <w:szCs w:val="24"/>
        </w:rPr>
      </w:pPr>
    </w:p>
    <w:p w14:paraId="5FA6B855" w14:textId="77777777" w:rsidR="00C83C9C" w:rsidRPr="00C83C9C" w:rsidRDefault="00C83C9C" w:rsidP="00C83C9C">
      <w:pPr>
        <w:jc w:val="both"/>
        <w:rPr>
          <w:rFonts w:ascii="Times New Roman" w:eastAsia="Times New Roman" w:hAnsi="Times New Roman" w:cs="Times New Roman"/>
          <w:sz w:val="24"/>
          <w:szCs w:val="24"/>
        </w:rPr>
      </w:pPr>
      <w:r w:rsidRPr="00C83C9C">
        <w:rPr>
          <w:rFonts w:ascii="Arial" w:eastAsia="Times New Roman" w:hAnsi="Arial" w:cs="Arial"/>
          <w:color w:val="000000"/>
        </w:rPr>
        <w:tab/>
        <w:t>The Foundation and the School District are independently governed and each has a separate process for selection of their leadership.  </w:t>
      </w:r>
    </w:p>
    <w:p w14:paraId="19FA801B"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3A113C83" w14:textId="77777777" w:rsidR="00C83C9C" w:rsidRPr="00C83C9C" w:rsidRDefault="00C83C9C" w:rsidP="00C83C9C">
      <w:pPr>
        <w:numPr>
          <w:ilvl w:val="0"/>
          <w:numId w:val="1"/>
        </w:numPr>
        <w:ind w:left="1080"/>
        <w:jc w:val="both"/>
        <w:textAlignment w:val="baseline"/>
        <w:rPr>
          <w:rFonts w:ascii="Arial" w:eastAsia="Times New Roman" w:hAnsi="Arial" w:cs="Arial"/>
          <w:color w:val="000000"/>
        </w:rPr>
      </w:pPr>
      <w:r w:rsidRPr="00C83C9C">
        <w:rPr>
          <w:rFonts w:ascii="Arial" w:eastAsia="Times New Roman" w:hAnsi="Arial" w:cs="Arial"/>
          <w:color w:val="000000"/>
        </w:rPr>
        <w:t>The School District is governed by the Board of Education of Adlai E. Stevenson High School District No. 125 which is composed of elected individuals who represent the residents of School District No. 125.  The Board of Education is responsible for defining the role and mission of the School District; evaluating institutional performance and leadership; supervising the operations of the School District; setting priorities, budgets and long-term plans for the School District; the employment, compensation, and evaluation of the School District’s employees; and is legally accountable for the performance and oversight of all aspects of the School District. The Board of Education is also responsible for complying with all other duties and responsibilities required by the Illinois School Code.</w:t>
      </w:r>
    </w:p>
    <w:p w14:paraId="424B49FA"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5D61D43C" w14:textId="77777777" w:rsidR="00C83C9C" w:rsidRPr="00C83C9C" w:rsidRDefault="00C83C9C" w:rsidP="00C83C9C">
      <w:pPr>
        <w:numPr>
          <w:ilvl w:val="0"/>
          <w:numId w:val="2"/>
        </w:numPr>
        <w:ind w:left="1080"/>
        <w:jc w:val="both"/>
        <w:textAlignment w:val="baseline"/>
        <w:rPr>
          <w:rFonts w:ascii="Arial" w:eastAsia="Times New Roman" w:hAnsi="Arial" w:cs="Arial"/>
          <w:color w:val="000000"/>
        </w:rPr>
      </w:pPr>
      <w:r w:rsidRPr="00C83C9C">
        <w:rPr>
          <w:rFonts w:ascii="Arial" w:eastAsia="Times New Roman" w:hAnsi="Arial" w:cs="Arial"/>
          <w:color w:val="000000"/>
        </w:rPr>
        <w:t>The Foundation is governed by its Board of Directors who shall act in accordance with the Foundation’s Bylaws. The Foundation shall have officers, including its President, Vice President, a Treasurer, a Secretary, and such other officers as may be elected in accordance with the Bylaws. The Foundation’s Board of Directors is responsible for the control and management of all assets of the Foundation, including the prudent management of all gifts; appointing or electing officers; and for the performance and oversight of all aspects of the Foundation’s operations based on a comprehensive set of Bylaws that clearly address the Foundation Board’s fiduciary responsibilities, including expectations of all individual Foundation Board members to comply with ethical guidelines and policies.  </w:t>
      </w:r>
    </w:p>
    <w:p w14:paraId="0D17E887"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694037A4" w14:textId="77777777" w:rsidR="00C83C9C" w:rsidRPr="00C83C9C" w:rsidRDefault="00C83C9C" w:rsidP="00C83C9C">
      <w:pPr>
        <w:numPr>
          <w:ilvl w:val="0"/>
          <w:numId w:val="3"/>
        </w:numPr>
        <w:ind w:left="1080"/>
        <w:jc w:val="both"/>
        <w:textAlignment w:val="baseline"/>
        <w:rPr>
          <w:rFonts w:ascii="Arial" w:eastAsia="Times New Roman" w:hAnsi="Arial" w:cs="Arial"/>
          <w:color w:val="000000"/>
        </w:rPr>
      </w:pPr>
      <w:r w:rsidRPr="00C83C9C">
        <w:rPr>
          <w:rFonts w:ascii="Arial" w:eastAsia="Times New Roman" w:hAnsi="Arial" w:cs="Arial"/>
          <w:color w:val="000000"/>
        </w:rPr>
        <w:t xml:space="preserve">The Parties agree that the Foundation’s Board of Directors shall include the following </w:t>
      </w:r>
      <w:r w:rsidRPr="00C83C9C">
        <w:rPr>
          <w:rFonts w:ascii="Arial" w:eastAsia="Times New Roman" w:hAnsi="Arial" w:cs="Arial"/>
          <w:i/>
          <w:iCs/>
          <w:color w:val="000000"/>
        </w:rPr>
        <w:t>ex officio</w:t>
      </w:r>
      <w:r w:rsidRPr="00C83C9C">
        <w:rPr>
          <w:rFonts w:ascii="Arial" w:eastAsia="Times New Roman" w:hAnsi="Arial" w:cs="Arial"/>
          <w:color w:val="000000"/>
        </w:rPr>
        <w:t xml:space="preserve"> members: (1) the School District’s Superintendent and (2) the School District’s Assistant Superintendent for Business who shall serve as the Foundation Treasurer.</w:t>
      </w:r>
    </w:p>
    <w:p w14:paraId="5FA37C0C"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1DDAC0A9" w14:textId="77777777" w:rsidR="00C83C9C" w:rsidRPr="00C83C9C" w:rsidRDefault="00C83C9C" w:rsidP="00C83C9C">
      <w:pPr>
        <w:numPr>
          <w:ilvl w:val="0"/>
          <w:numId w:val="4"/>
        </w:numPr>
        <w:ind w:left="1080"/>
        <w:jc w:val="both"/>
        <w:textAlignment w:val="baseline"/>
        <w:rPr>
          <w:rFonts w:ascii="Arial" w:eastAsia="Times New Roman" w:hAnsi="Arial" w:cs="Arial"/>
          <w:color w:val="000000"/>
        </w:rPr>
      </w:pPr>
      <w:r w:rsidRPr="00C83C9C">
        <w:rPr>
          <w:rFonts w:ascii="Arial" w:eastAsia="Times New Roman" w:hAnsi="Arial" w:cs="Arial"/>
          <w:color w:val="000000"/>
        </w:rPr>
        <w:t xml:space="preserve">To ensure effective achievement of the understandings in this Agreement, the School District’s Board of Education and the Foundation’s Board of Directors, and their respective administrators and officers, shall continue open communication in order to foster productive relationships and maintain alignment of priorities. </w:t>
      </w:r>
      <w:r w:rsidRPr="00C83C9C">
        <w:rPr>
          <w:rFonts w:ascii="Arial" w:eastAsia="Times New Roman" w:hAnsi="Arial" w:cs="Arial"/>
          <w:color w:val="000000"/>
        </w:rPr>
        <w:tab/>
      </w:r>
    </w:p>
    <w:p w14:paraId="6C1DE73D" w14:textId="77777777" w:rsidR="00C83C9C" w:rsidRPr="00C83C9C" w:rsidRDefault="00C83C9C" w:rsidP="00C83C9C">
      <w:pPr>
        <w:spacing w:after="240"/>
        <w:rPr>
          <w:rFonts w:ascii="Times New Roman" w:eastAsia="Times New Roman" w:hAnsi="Times New Roman" w:cs="Times New Roman"/>
          <w:sz w:val="24"/>
          <w:szCs w:val="24"/>
        </w:rPr>
      </w:pPr>
    </w:p>
    <w:p w14:paraId="523CF2D0" w14:textId="77777777" w:rsidR="00C83C9C" w:rsidRPr="00C83C9C" w:rsidRDefault="00C83C9C" w:rsidP="00C83C9C">
      <w:pPr>
        <w:jc w:val="center"/>
        <w:rPr>
          <w:rFonts w:ascii="Times New Roman" w:eastAsia="Times New Roman" w:hAnsi="Times New Roman" w:cs="Times New Roman"/>
          <w:sz w:val="24"/>
          <w:szCs w:val="24"/>
        </w:rPr>
      </w:pPr>
      <w:r w:rsidRPr="00C83C9C">
        <w:rPr>
          <w:rFonts w:ascii="Arial" w:eastAsia="Times New Roman" w:hAnsi="Arial" w:cs="Arial"/>
          <w:b/>
          <w:bCs/>
          <w:color w:val="000000"/>
          <w:u w:val="single"/>
        </w:rPr>
        <w:t>ARTICLE II</w:t>
      </w:r>
    </w:p>
    <w:p w14:paraId="073C05E2" w14:textId="77777777" w:rsidR="00C83C9C" w:rsidRPr="00C83C9C" w:rsidRDefault="00C83C9C" w:rsidP="00C83C9C">
      <w:pPr>
        <w:rPr>
          <w:rFonts w:ascii="Times New Roman" w:eastAsia="Times New Roman" w:hAnsi="Times New Roman" w:cs="Times New Roman"/>
          <w:sz w:val="24"/>
          <w:szCs w:val="24"/>
        </w:rPr>
      </w:pPr>
    </w:p>
    <w:p w14:paraId="24BA6D4B" w14:textId="77777777" w:rsidR="00C83C9C" w:rsidRPr="00C83C9C" w:rsidRDefault="00C83C9C" w:rsidP="00C83C9C">
      <w:pPr>
        <w:jc w:val="center"/>
        <w:rPr>
          <w:rFonts w:ascii="Times New Roman" w:eastAsia="Times New Roman" w:hAnsi="Times New Roman" w:cs="Times New Roman"/>
          <w:sz w:val="24"/>
          <w:szCs w:val="24"/>
        </w:rPr>
      </w:pPr>
      <w:r w:rsidRPr="00C83C9C">
        <w:rPr>
          <w:rFonts w:ascii="Arial" w:eastAsia="Times New Roman" w:hAnsi="Arial" w:cs="Arial"/>
          <w:b/>
          <w:bCs/>
          <w:color w:val="000000"/>
          <w:u w:val="single"/>
        </w:rPr>
        <w:t>Foundation Employees</w:t>
      </w:r>
    </w:p>
    <w:p w14:paraId="1EFFA6F2"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50B45D71" w14:textId="77777777" w:rsidR="00C83C9C" w:rsidRPr="00C83C9C" w:rsidRDefault="00C83C9C" w:rsidP="00C83C9C">
      <w:pPr>
        <w:numPr>
          <w:ilvl w:val="0"/>
          <w:numId w:val="5"/>
        </w:numPr>
        <w:ind w:left="1080"/>
        <w:jc w:val="both"/>
        <w:textAlignment w:val="baseline"/>
        <w:rPr>
          <w:rFonts w:ascii="Arial" w:eastAsia="Times New Roman" w:hAnsi="Arial" w:cs="Arial"/>
          <w:color w:val="000000"/>
        </w:rPr>
      </w:pPr>
      <w:r w:rsidRPr="00C83C9C">
        <w:rPr>
          <w:rFonts w:ascii="Arial" w:eastAsia="Times New Roman" w:hAnsi="Arial" w:cs="Arial"/>
          <w:color w:val="000000"/>
        </w:rPr>
        <w:t xml:space="preserve">The Parties agree that because the Foundation was organized and operates for the principal purpose of supporting the needs of the School District, and because the </w:t>
      </w:r>
      <w:r w:rsidRPr="00C83C9C">
        <w:rPr>
          <w:rFonts w:ascii="Arial" w:eastAsia="Times New Roman" w:hAnsi="Arial" w:cs="Arial"/>
          <w:color w:val="000000"/>
        </w:rPr>
        <w:lastRenderedPageBreak/>
        <w:t>Foundation employees will be present on the School District’s premises, the School District has a significant interest in ensuring that the Foundation’s employees perform their duties to the satisfaction of the School District and comply with all School District policies.</w:t>
      </w:r>
    </w:p>
    <w:p w14:paraId="3271957D"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4A80A34B" w14:textId="77777777" w:rsidR="00C83C9C" w:rsidRPr="00C83C9C" w:rsidRDefault="00C83C9C" w:rsidP="00C83C9C">
      <w:pPr>
        <w:numPr>
          <w:ilvl w:val="0"/>
          <w:numId w:val="6"/>
        </w:numPr>
        <w:ind w:left="1080"/>
        <w:jc w:val="both"/>
        <w:textAlignment w:val="baseline"/>
        <w:rPr>
          <w:rFonts w:ascii="Arial" w:eastAsia="Times New Roman" w:hAnsi="Arial" w:cs="Arial"/>
          <w:color w:val="000000"/>
        </w:rPr>
      </w:pPr>
      <w:r w:rsidRPr="00C83C9C">
        <w:rPr>
          <w:rFonts w:ascii="Arial" w:eastAsia="Times New Roman" w:hAnsi="Arial" w:cs="Arial"/>
          <w:color w:val="000000"/>
        </w:rPr>
        <w:t>The Foundation shall any candidate for employment to the School District’s Superintendent for review and approval. The Superintendent must approve any Foundation candidate for employment before the Foundation can hire that candidate.  </w:t>
      </w:r>
    </w:p>
    <w:p w14:paraId="440547A4"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199A3ECA" w14:textId="77777777" w:rsidR="00C83C9C" w:rsidRPr="00C83C9C" w:rsidRDefault="00C83C9C" w:rsidP="00C83C9C">
      <w:pPr>
        <w:numPr>
          <w:ilvl w:val="0"/>
          <w:numId w:val="7"/>
        </w:numPr>
        <w:ind w:left="1080"/>
        <w:jc w:val="both"/>
        <w:textAlignment w:val="baseline"/>
        <w:rPr>
          <w:rFonts w:ascii="Arial" w:eastAsia="Times New Roman" w:hAnsi="Arial" w:cs="Arial"/>
          <w:color w:val="000000"/>
        </w:rPr>
      </w:pPr>
      <w:r w:rsidRPr="00C83C9C">
        <w:rPr>
          <w:rFonts w:ascii="Arial" w:eastAsia="Times New Roman" w:hAnsi="Arial" w:cs="Arial"/>
          <w:color w:val="000000"/>
        </w:rPr>
        <w:t>All Foundation employees shall be subject to the School District’s policies, including, but not limited to, the School District’s hiring and personnel policies. Foundation employees shall be subject to the discipline or discharge according to the terms of their employment contract and/or any applicable School District policies.</w:t>
      </w:r>
    </w:p>
    <w:p w14:paraId="4D67878D"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17C80098" w14:textId="77777777" w:rsidR="00C83C9C" w:rsidRPr="00C83C9C" w:rsidRDefault="00C83C9C" w:rsidP="00C83C9C">
      <w:pPr>
        <w:numPr>
          <w:ilvl w:val="0"/>
          <w:numId w:val="8"/>
        </w:numPr>
        <w:ind w:left="1080"/>
        <w:jc w:val="both"/>
        <w:textAlignment w:val="baseline"/>
        <w:rPr>
          <w:rFonts w:ascii="Arial" w:eastAsia="Times New Roman" w:hAnsi="Arial" w:cs="Arial"/>
          <w:color w:val="000000"/>
        </w:rPr>
      </w:pPr>
      <w:r w:rsidRPr="00C83C9C">
        <w:rPr>
          <w:rFonts w:ascii="Arial" w:eastAsia="Times New Roman" w:hAnsi="Arial" w:cs="Arial"/>
          <w:color w:val="000000"/>
        </w:rPr>
        <w:t>The School District’s Superintendent or designee shall have the right to supervise, evaluate, and discipline Foundation employees, and to direct any Foundation employee’s duties, assignments, and tasks. </w:t>
      </w:r>
    </w:p>
    <w:p w14:paraId="6ECB8EEC"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1236ED6C" w14:textId="77777777" w:rsidR="00C83C9C" w:rsidRPr="00C83C9C" w:rsidRDefault="00C83C9C" w:rsidP="00C83C9C">
      <w:pPr>
        <w:numPr>
          <w:ilvl w:val="0"/>
          <w:numId w:val="9"/>
        </w:numPr>
        <w:ind w:left="1080"/>
        <w:jc w:val="both"/>
        <w:textAlignment w:val="baseline"/>
        <w:rPr>
          <w:rFonts w:ascii="Arial" w:eastAsia="Times New Roman" w:hAnsi="Arial" w:cs="Arial"/>
          <w:color w:val="000000"/>
        </w:rPr>
      </w:pPr>
      <w:r w:rsidRPr="00C83C9C">
        <w:rPr>
          <w:rFonts w:ascii="Arial" w:eastAsia="Times New Roman" w:hAnsi="Arial" w:cs="Arial"/>
          <w:color w:val="000000"/>
        </w:rPr>
        <w:t>The Foundation shall not terminate any Foundation employee who is concurrently employed by the School District without the Superintendent’s written approval. The School District shall not terminate any School District employee who is concurrently employed by the Foundation without providing advance notice to the Foundation. </w:t>
      </w:r>
    </w:p>
    <w:p w14:paraId="603EFB1C"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6B3447D2" w14:textId="77777777" w:rsidR="00C83C9C" w:rsidRPr="00C83C9C" w:rsidRDefault="00C83C9C" w:rsidP="00C83C9C">
      <w:pPr>
        <w:numPr>
          <w:ilvl w:val="0"/>
          <w:numId w:val="10"/>
        </w:numPr>
        <w:ind w:left="1080"/>
        <w:jc w:val="both"/>
        <w:textAlignment w:val="baseline"/>
        <w:rPr>
          <w:rFonts w:ascii="Arial" w:eastAsia="Times New Roman" w:hAnsi="Arial" w:cs="Arial"/>
          <w:color w:val="000000"/>
        </w:rPr>
      </w:pPr>
      <w:r w:rsidRPr="00C83C9C">
        <w:rPr>
          <w:rFonts w:ascii="Arial" w:eastAsia="Times New Roman" w:hAnsi="Arial" w:cs="Arial"/>
          <w:color w:val="000000"/>
        </w:rPr>
        <w:t>If the Parties agree to share the salary of any employee, the Parties shall each pay a pro rata percentage of the employee’s salary and benefits based on the estimated percentage of work that the employee will provide to each Party. The Parties may periodically review and revise the pro rata percentage of salary and benefits based on the shared employee’s actual work for each Party. If one Party’s pro rata share of salary and benefits exceeds the percentage of work that the shared employee provided to that Party, the Parties may treat the additional work or services rendered as an “in-kind” donation from one Party to the other. </w:t>
      </w:r>
    </w:p>
    <w:p w14:paraId="4FB43DA5"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50ADD49B" w14:textId="77777777" w:rsidR="00C83C9C" w:rsidRPr="00C83C9C" w:rsidRDefault="00C83C9C" w:rsidP="00C83C9C">
      <w:pPr>
        <w:numPr>
          <w:ilvl w:val="0"/>
          <w:numId w:val="11"/>
        </w:numPr>
        <w:ind w:left="1080"/>
        <w:jc w:val="both"/>
        <w:textAlignment w:val="baseline"/>
        <w:rPr>
          <w:rFonts w:ascii="Arial" w:eastAsia="Times New Roman" w:hAnsi="Arial" w:cs="Arial"/>
          <w:color w:val="000000"/>
        </w:rPr>
      </w:pPr>
      <w:r w:rsidRPr="00C83C9C">
        <w:rPr>
          <w:rFonts w:ascii="Arial" w:eastAsia="Times New Roman" w:hAnsi="Arial" w:cs="Arial"/>
          <w:color w:val="000000"/>
        </w:rPr>
        <w:t>Each Party shall be directly responsible for the compensation, benefits, payroll taxes, issuance of tax documents, and overall employment of that employee solely in accordance with that employee’s contract or scope of employment with that respective Party. </w:t>
      </w:r>
    </w:p>
    <w:p w14:paraId="37C22D34" w14:textId="77777777" w:rsidR="00C83C9C" w:rsidRPr="00C83C9C" w:rsidRDefault="00C83C9C" w:rsidP="00C83C9C">
      <w:pPr>
        <w:spacing w:after="240"/>
        <w:rPr>
          <w:rFonts w:ascii="Times New Roman" w:eastAsia="Times New Roman" w:hAnsi="Times New Roman" w:cs="Times New Roman"/>
          <w:sz w:val="24"/>
          <w:szCs w:val="24"/>
        </w:rPr>
      </w:pPr>
    </w:p>
    <w:p w14:paraId="2F4CF723" w14:textId="77777777" w:rsidR="00C83C9C" w:rsidRPr="00C83C9C" w:rsidRDefault="00C83C9C" w:rsidP="00C83C9C">
      <w:pPr>
        <w:jc w:val="center"/>
        <w:rPr>
          <w:rFonts w:ascii="Times New Roman" w:eastAsia="Times New Roman" w:hAnsi="Times New Roman" w:cs="Times New Roman"/>
          <w:sz w:val="24"/>
          <w:szCs w:val="24"/>
        </w:rPr>
      </w:pPr>
      <w:r w:rsidRPr="00C83C9C">
        <w:rPr>
          <w:rFonts w:ascii="Arial" w:eastAsia="Times New Roman" w:hAnsi="Arial" w:cs="Arial"/>
          <w:b/>
          <w:bCs/>
          <w:color w:val="000000"/>
          <w:u w:val="single"/>
        </w:rPr>
        <w:t>ARTICLE III</w:t>
      </w:r>
    </w:p>
    <w:p w14:paraId="36B1CBFD" w14:textId="77777777" w:rsidR="00C83C9C" w:rsidRPr="00C83C9C" w:rsidRDefault="00C83C9C" w:rsidP="00C83C9C">
      <w:pPr>
        <w:rPr>
          <w:rFonts w:ascii="Times New Roman" w:eastAsia="Times New Roman" w:hAnsi="Times New Roman" w:cs="Times New Roman"/>
          <w:sz w:val="24"/>
          <w:szCs w:val="24"/>
        </w:rPr>
      </w:pPr>
    </w:p>
    <w:p w14:paraId="5DEB6D51" w14:textId="77777777" w:rsidR="00C83C9C" w:rsidRPr="00C83C9C" w:rsidRDefault="00C83C9C" w:rsidP="00C83C9C">
      <w:pPr>
        <w:jc w:val="center"/>
        <w:rPr>
          <w:rFonts w:ascii="Times New Roman" w:eastAsia="Times New Roman" w:hAnsi="Times New Roman" w:cs="Times New Roman"/>
          <w:sz w:val="24"/>
          <w:szCs w:val="24"/>
        </w:rPr>
      </w:pPr>
      <w:r w:rsidRPr="00C83C9C">
        <w:rPr>
          <w:rFonts w:ascii="Arial" w:eastAsia="Times New Roman" w:hAnsi="Arial" w:cs="Arial"/>
          <w:b/>
          <w:bCs/>
          <w:color w:val="000000"/>
          <w:u w:val="single"/>
        </w:rPr>
        <w:t>Foundation’s Responsibilities and Services</w:t>
      </w:r>
    </w:p>
    <w:p w14:paraId="2BCDB669" w14:textId="77777777" w:rsidR="00C83C9C" w:rsidRPr="00C83C9C" w:rsidRDefault="00C83C9C" w:rsidP="00C83C9C">
      <w:pPr>
        <w:rPr>
          <w:rFonts w:ascii="Times New Roman" w:eastAsia="Times New Roman" w:hAnsi="Times New Roman" w:cs="Times New Roman"/>
          <w:sz w:val="24"/>
          <w:szCs w:val="24"/>
        </w:rPr>
      </w:pPr>
    </w:p>
    <w:p w14:paraId="0DDBA8E6" w14:textId="77777777" w:rsidR="00C83C9C" w:rsidRPr="00C83C9C" w:rsidRDefault="00C83C9C" w:rsidP="00C83C9C">
      <w:pPr>
        <w:jc w:val="both"/>
        <w:rPr>
          <w:rFonts w:ascii="Times New Roman" w:eastAsia="Times New Roman" w:hAnsi="Times New Roman" w:cs="Times New Roman"/>
          <w:sz w:val="24"/>
          <w:szCs w:val="24"/>
        </w:rPr>
      </w:pPr>
      <w:r w:rsidRPr="00C83C9C">
        <w:rPr>
          <w:rFonts w:ascii="Arial" w:eastAsia="Times New Roman" w:hAnsi="Arial" w:cs="Arial"/>
          <w:color w:val="000000"/>
        </w:rPr>
        <w:lastRenderedPageBreak/>
        <w:t>The Foundation agrees to be responsible for the following Foundation services:</w:t>
      </w:r>
    </w:p>
    <w:p w14:paraId="3EEB2F5C"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5F84B1EA" w14:textId="77777777" w:rsidR="00C83C9C" w:rsidRPr="00C83C9C" w:rsidRDefault="00C83C9C" w:rsidP="00C83C9C">
      <w:pPr>
        <w:numPr>
          <w:ilvl w:val="0"/>
          <w:numId w:val="12"/>
        </w:numPr>
        <w:ind w:left="1080"/>
        <w:jc w:val="both"/>
        <w:textAlignment w:val="baseline"/>
        <w:rPr>
          <w:rFonts w:ascii="Arial" w:eastAsia="Times New Roman" w:hAnsi="Arial" w:cs="Arial"/>
          <w:color w:val="000000"/>
        </w:rPr>
      </w:pPr>
      <w:r w:rsidRPr="00C83C9C">
        <w:rPr>
          <w:rFonts w:ascii="Arial" w:eastAsia="Times New Roman" w:hAnsi="Arial" w:cs="Arial"/>
          <w:color w:val="000000"/>
        </w:rPr>
        <w:t xml:space="preserve">To fulfill the Foundation’s Mission Statement of </w:t>
      </w:r>
      <w:r w:rsidRPr="00C83C9C">
        <w:rPr>
          <w:rFonts w:ascii="Arial" w:eastAsia="Times New Roman" w:hAnsi="Arial" w:cs="Arial"/>
          <w:i/>
          <w:iCs/>
          <w:color w:val="000000"/>
        </w:rPr>
        <w:t>Connecting Community and School</w:t>
      </w:r>
      <w:r w:rsidRPr="00C83C9C">
        <w:rPr>
          <w:rFonts w:ascii="Arial" w:eastAsia="Times New Roman" w:hAnsi="Arial" w:cs="Arial"/>
          <w:color w:val="000000"/>
        </w:rPr>
        <w:t xml:space="preserve"> by continuing to foster engagement between the School District and the Stevenson community, including businesses, civic leaders, community organizations, senior citizens, consortium schools, and all other community residents. </w:t>
      </w:r>
    </w:p>
    <w:p w14:paraId="00AA4184" w14:textId="77777777" w:rsidR="00C83C9C" w:rsidRPr="00C83C9C" w:rsidRDefault="00C83C9C" w:rsidP="00C83C9C">
      <w:pPr>
        <w:rPr>
          <w:rFonts w:ascii="Times New Roman" w:eastAsia="Times New Roman" w:hAnsi="Times New Roman" w:cs="Times New Roman"/>
          <w:sz w:val="24"/>
          <w:szCs w:val="24"/>
        </w:rPr>
      </w:pPr>
    </w:p>
    <w:p w14:paraId="1EA020D3" w14:textId="77777777" w:rsidR="00C83C9C" w:rsidRPr="00C83C9C" w:rsidRDefault="00C83C9C" w:rsidP="00C83C9C">
      <w:pPr>
        <w:ind w:left="720" w:hanging="720"/>
        <w:jc w:val="both"/>
        <w:rPr>
          <w:rFonts w:ascii="Times New Roman" w:eastAsia="Times New Roman" w:hAnsi="Times New Roman" w:cs="Times New Roman"/>
          <w:sz w:val="24"/>
          <w:szCs w:val="24"/>
        </w:rPr>
      </w:pPr>
      <w:r w:rsidRPr="00C83C9C">
        <w:rPr>
          <w:rFonts w:ascii="Arial" w:eastAsia="Times New Roman" w:hAnsi="Arial" w:cs="Arial"/>
          <w:color w:val="000000"/>
        </w:rPr>
        <w:t>B.</w:t>
      </w:r>
      <w:r w:rsidRPr="00C83C9C">
        <w:rPr>
          <w:rFonts w:ascii="Arial" w:eastAsia="Times New Roman" w:hAnsi="Arial" w:cs="Arial"/>
          <w:color w:val="000000"/>
        </w:rPr>
        <w:tab/>
        <w:t>To provide education, access, and opportunities to the School District’s students, employees, staff, and community members.</w:t>
      </w:r>
      <w:r w:rsidRPr="00C83C9C">
        <w:rPr>
          <w:rFonts w:ascii="Arial" w:eastAsia="Times New Roman" w:hAnsi="Arial" w:cs="Arial"/>
          <w:color w:val="000000"/>
        </w:rPr>
        <w:tab/>
      </w:r>
    </w:p>
    <w:p w14:paraId="0017F727" w14:textId="77777777" w:rsidR="00C83C9C" w:rsidRPr="00C83C9C" w:rsidRDefault="00C83C9C" w:rsidP="00C83C9C">
      <w:pPr>
        <w:rPr>
          <w:rFonts w:ascii="Times New Roman" w:eastAsia="Times New Roman" w:hAnsi="Times New Roman" w:cs="Times New Roman"/>
          <w:sz w:val="24"/>
          <w:szCs w:val="24"/>
        </w:rPr>
      </w:pPr>
    </w:p>
    <w:p w14:paraId="3271507F" w14:textId="77777777" w:rsidR="00C83C9C" w:rsidRPr="00C83C9C" w:rsidRDefault="00C83C9C" w:rsidP="00C83C9C">
      <w:pPr>
        <w:ind w:left="720" w:hanging="720"/>
        <w:jc w:val="both"/>
        <w:rPr>
          <w:rFonts w:ascii="Times New Roman" w:eastAsia="Times New Roman" w:hAnsi="Times New Roman" w:cs="Times New Roman"/>
          <w:sz w:val="24"/>
          <w:szCs w:val="24"/>
        </w:rPr>
      </w:pPr>
      <w:r w:rsidRPr="00C83C9C">
        <w:rPr>
          <w:rFonts w:ascii="Arial" w:eastAsia="Times New Roman" w:hAnsi="Arial" w:cs="Arial"/>
          <w:color w:val="000000"/>
        </w:rPr>
        <w:t>C.</w:t>
      </w:r>
      <w:r w:rsidRPr="00C83C9C">
        <w:rPr>
          <w:rFonts w:ascii="Arial" w:eastAsia="Times New Roman" w:hAnsi="Arial" w:cs="Arial"/>
          <w:color w:val="000000"/>
        </w:rPr>
        <w:tab/>
        <w:t>To provide scholarships to students of the School District, which will be awarded and administered through a scholarship application process mutually agreeable to the parties. </w:t>
      </w:r>
    </w:p>
    <w:p w14:paraId="4029F89C" w14:textId="77777777" w:rsidR="00C83C9C" w:rsidRPr="00C83C9C" w:rsidRDefault="00C83C9C" w:rsidP="00C83C9C">
      <w:pPr>
        <w:rPr>
          <w:rFonts w:ascii="Times New Roman" w:eastAsia="Times New Roman" w:hAnsi="Times New Roman" w:cs="Times New Roman"/>
          <w:sz w:val="24"/>
          <w:szCs w:val="24"/>
        </w:rPr>
      </w:pPr>
    </w:p>
    <w:p w14:paraId="253347B0" w14:textId="77777777" w:rsidR="00C83C9C" w:rsidRPr="00C83C9C" w:rsidRDefault="00C83C9C" w:rsidP="00C83C9C">
      <w:pPr>
        <w:ind w:left="720" w:hanging="720"/>
        <w:jc w:val="both"/>
        <w:rPr>
          <w:rFonts w:ascii="Times New Roman" w:eastAsia="Times New Roman" w:hAnsi="Times New Roman" w:cs="Times New Roman"/>
          <w:sz w:val="24"/>
          <w:szCs w:val="24"/>
        </w:rPr>
      </w:pPr>
      <w:r w:rsidRPr="00C83C9C">
        <w:rPr>
          <w:rFonts w:ascii="Arial" w:eastAsia="Times New Roman" w:hAnsi="Arial" w:cs="Arial"/>
          <w:color w:val="000000"/>
        </w:rPr>
        <w:t>D.</w:t>
      </w:r>
      <w:r w:rsidRPr="00C83C9C">
        <w:rPr>
          <w:rFonts w:ascii="Arial" w:eastAsia="Times New Roman" w:hAnsi="Arial" w:cs="Arial"/>
          <w:color w:val="000000"/>
        </w:rPr>
        <w:tab/>
        <w:t>To provide mentoring, tutoring, financial assistance, and other support to help students of the School District attend college.</w:t>
      </w:r>
    </w:p>
    <w:p w14:paraId="3B51DFFD" w14:textId="77777777" w:rsidR="00C83C9C" w:rsidRPr="00C83C9C" w:rsidRDefault="00C83C9C" w:rsidP="00C83C9C">
      <w:pPr>
        <w:rPr>
          <w:rFonts w:ascii="Times New Roman" w:eastAsia="Times New Roman" w:hAnsi="Times New Roman" w:cs="Times New Roman"/>
          <w:sz w:val="24"/>
          <w:szCs w:val="24"/>
        </w:rPr>
      </w:pPr>
    </w:p>
    <w:p w14:paraId="4F0AB777" w14:textId="77777777" w:rsidR="00C83C9C" w:rsidRPr="00C83C9C" w:rsidRDefault="00C83C9C" w:rsidP="00C83C9C">
      <w:pPr>
        <w:ind w:left="720" w:hanging="720"/>
        <w:jc w:val="both"/>
        <w:rPr>
          <w:rFonts w:ascii="Times New Roman" w:eastAsia="Times New Roman" w:hAnsi="Times New Roman" w:cs="Times New Roman"/>
          <w:sz w:val="24"/>
          <w:szCs w:val="24"/>
        </w:rPr>
      </w:pPr>
      <w:r w:rsidRPr="00C83C9C">
        <w:rPr>
          <w:rFonts w:ascii="Arial" w:eastAsia="Times New Roman" w:hAnsi="Arial" w:cs="Arial"/>
          <w:color w:val="000000"/>
        </w:rPr>
        <w:t>E.</w:t>
      </w:r>
      <w:r w:rsidRPr="00C83C9C">
        <w:rPr>
          <w:rFonts w:ascii="Arial" w:eastAsia="Times New Roman" w:hAnsi="Arial" w:cs="Arial"/>
          <w:color w:val="000000"/>
        </w:rPr>
        <w:tab/>
        <w:t xml:space="preserve">To provide financial assistance and administer programs to help the School District’s students in need and facilitate the School District’s Mission Statement of </w:t>
      </w:r>
      <w:r w:rsidRPr="00C83C9C">
        <w:rPr>
          <w:rFonts w:ascii="Arial" w:eastAsia="Times New Roman" w:hAnsi="Arial" w:cs="Arial"/>
          <w:i/>
          <w:iCs/>
          <w:color w:val="000000"/>
        </w:rPr>
        <w:t>Success for Every Student</w:t>
      </w:r>
      <w:r w:rsidRPr="00C83C9C">
        <w:rPr>
          <w:rFonts w:ascii="Arial" w:eastAsia="Times New Roman" w:hAnsi="Arial" w:cs="Arial"/>
          <w:color w:val="000000"/>
        </w:rPr>
        <w:t>.</w:t>
      </w:r>
    </w:p>
    <w:p w14:paraId="692D1FCD" w14:textId="77777777" w:rsidR="00C83C9C" w:rsidRPr="00C83C9C" w:rsidRDefault="00C83C9C" w:rsidP="00C83C9C">
      <w:pPr>
        <w:rPr>
          <w:rFonts w:ascii="Times New Roman" w:eastAsia="Times New Roman" w:hAnsi="Times New Roman" w:cs="Times New Roman"/>
          <w:sz w:val="24"/>
          <w:szCs w:val="24"/>
        </w:rPr>
      </w:pPr>
    </w:p>
    <w:p w14:paraId="0329F7EF" w14:textId="77777777" w:rsidR="00C83C9C" w:rsidRPr="00C83C9C" w:rsidRDefault="00C83C9C" w:rsidP="00C83C9C">
      <w:pPr>
        <w:ind w:left="720" w:hanging="720"/>
        <w:jc w:val="both"/>
        <w:rPr>
          <w:rFonts w:ascii="Times New Roman" w:eastAsia="Times New Roman" w:hAnsi="Times New Roman" w:cs="Times New Roman"/>
          <w:sz w:val="24"/>
          <w:szCs w:val="24"/>
        </w:rPr>
      </w:pPr>
      <w:r w:rsidRPr="00C83C9C">
        <w:rPr>
          <w:rFonts w:ascii="Arial" w:eastAsia="Times New Roman" w:hAnsi="Arial" w:cs="Arial"/>
          <w:color w:val="000000"/>
        </w:rPr>
        <w:t>F.</w:t>
      </w:r>
      <w:r w:rsidRPr="00C83C9C">
        <w:rPr>
          <w:rFonts w:ascii="Arial" w:eastAsia="Times New Roman" w:hAnsi="Arial" w:cs="Arial"/>
          <w:color w:val="000000"/>
        </w:rPr>
        <w:tab/>
        <w:t>To receive, hold and administer gifts of property, real or personal, financial or otherwise, to be used exclusively for and on behalf of the School District, its faculty, students, and staff, according to the terms of any applicable gift agreement or other restriction.  In the event the donor or transferor does not specify the terms for which the gift shall be used, then the Foundation shall administer and use the gift for the benefit of the School District according to the School District’s needs and policies.  </w:t>
      </w:r>
    </w:p>
    <w:p w14:paraId="7C1933FC" w14:textId="77777777" w:rsidR="00C83C9C" w:rsidRPr="00C83C9C" w:rsidRDefault="00C83C9C" w:rsidP="00C83C9C">
      <w:pPr>
        <w:rPr>
          <w:rFonts w:ascii="Times New Roman" w:eastAsia="Times New Roman" w:hAnsi="Times New Roman" w:cs="Times New Roman"/>
          <w:sz w:val="24"/>
          <w:szCs w:val="24"/>
        </w:rPr>
      </w:pPr>
    </w:p>
    <w:p w14:paraId="6DEC322C" w14:textId="77777777" w:rsidR="00C83C9C" w:rsidRPr="00C83C9C" w:rsidRDefault="00C83C9C" w:rsidP="00C83C9C">
      <w:pPr>
        <w:ind w:left="720" w:hanging="720"/>
        <w:jc w:val="both"/>
        <w:rPr>
          <w:rFonts w:ascii="Times New Roman" w:eastAsia="Times New Roman" w:hAnsi="Times New Roman" w:cs="Times New Roman"/>
          <w:sz w:val="24"/>
          <w:szCs w:val="24"/>
        </w:rPr>
      </w:pPr>
      <w:r w:rsidRPr="00C83C9C">
        <w:rPr>
          <w:rFonts w:ascii="Arial" w:eastAsia="Times New Roman" w:hAnsi="Arial" w:cs="Arial"/>
          <w:color w:val="000000"/>
        </w:rPr>
        <w:t>G.</w:t>
      </w:r>
      <w:r w:rsidRPr="00C83C9C">
        <w:rPr>
          <w:rFonts w:ascii="Arial" w:eastAsia="Times New Roman" w:hAnsi="Arial" w:cs="Arial"/>
          <w:color w:val="000000"/>
        </w:rPr>
        <w:tab/>
        <w:t>To hold, manage and distribute such assets in its possession for the dedicated purpose of supporting the mission of the School District.</w:t>
      </w:r>
    </w:p>
    <w:p w14:paraId="194DBAD9" w14:textId="77777777" w:rsidR="00C83C9C" w:rsidRPr="00C83C9C" w:rsidRDefault="00C83C9C" w:rsidP="00C83C9C">
      <w:pPr>
        <w:rPr>
          <w:rFonts w:ascii="Times New Roman" w:eastAsia="Times New Roman" w:hAnsi="Times New Roman" w:cs="Times New Roman"/>
          <w:sz w:val="24"/>
          <w:szCs w:val="24"/>
        </w:rPr>
      </w:pPr>
    </w:p>
    <w:p w14:paraId="5605C9DB" w14:textId="77777777" w:rsidR="00C83C9C" w:rsidRPr="00C83C9C" w:rsidRDefault="00C83C9C" w:rsidP="00C83C9C">
      <w:pPr>
        <w:ind w:left="720" w:hanging="720"/>
        <w:jc w:val="both"/>
        <w:rPr>
          <w:rFonts w:ascii="Times New Roman" w:eastAsia="Times New Roman" w:hAnsi="Times New Roman" w:cs="Times New Roman"/>
          <w:sz w:val="24"/>
          <w:szCs w:val="24"/>
        </w:rPr>
      </w:pPr>
      <w:r w:rsidRPr="00C83C9C">
        <w:rPr>
          <w:rFonts w:ascii="Arial" w:eastAsia="Times New Roman" w:hAnsi="Arial" w:cs="Arial"/>
          <w:color w:val="000000"/>
        </w:rPr>
        <w:t>H.</w:t>
      </w:r>
      <w:r w:rsidRPr="00C83C9C">
        <w:rPr>
          <w:rFonts w:ascii="Arial" w:eastAsia="Times New Roman" w:hAnsi="Arial" w:cs="Arial"/>
          <w:color w:val="000000"/>
        </w:rPr>
        <w:tab/>
        <w:t>To plan, direct and implement all phases of fundraising efforts, including special events, direct mail appeals, major and planned gift solicitations and corporate and foundation grants, as agreed to by the School District. To conduct such other fundraising campaigns as may be deemed necessary and desirable by the Foundation or requested by the School District.</w:t>
      </w:r>
    </w:p>
    <w:p w14:paraId="371DCB26" w14:textId="77777777" w:rsidR="00C83C9C" w:rsidRPr="00C83C9C" w:rsidRDefault="00C83C9C" w:rsidP="00C83C9C">
      <w:pPr>
        <w:rPr>
          <w:rFonts w:ascii="Times New Roman" w:eastAsia="Times New Roman" w:hAnsi="Times New Roman" w:cs="Times New Roman"/>
          <w:sz w:val="24"/>
          <w:szCs w:val="24"/>
        </w:rPr>
      </w:pPr>
    </w:p>
    <w:p w14:paraId="0D073C90" w14:textId="77777777" w:rsidR="00C83C9C" w:rsidRPr="00C83C9C" w:rsidRDefault="00C83C9C" w:rsidP="00C83C9C">
      <w:pPr>
        <w:ind w:left="720" w:hanging="720"/>
        <w:jc w:val="both"/>
        <w:rPr>
          <w:rFonts w:ascii="Times New Roman" w:eastAsia="Times New Roman" w:hAnsi="Times New Roman" w:cs="Times New Roman"/>
          <w:sz w:val="24"/>
          <w:szCs w:val="24"/>
        </w:rPr>
      </w:pPr>
      <w:r w:rsidRPr="00C83C9C">
        <w:rPr>
          <w:rFonts w:ascii="Arial" w:eastAsia="Times New Roman" w:hAnsi="Arial" w:cs="Arial"/>
          <w:color w:val="000000"/>
        </w:rPr>
        <w:t>I.</w:t>
      </w:r>
      <w:r w:rsidRPr="00C83C9C">
        <w:rPr>
          <w:rFonts w:ascii="Arial" w:eastAsia="Times New Roman" w:hAnsi="Arial" w:cs="Arial"/>
          <w:color w:val="000000"/>
        </w:rPr>
        <w:tab/>
        <w:t>To identify, evaluate and solicit active and prospective philanthropic contributors for the benefit of the School District. The Foundation shall act to secure for the benefit of the School District’s students, faculty and programs, private monetary resources in the continuing quest for overall excellence.</w:t>
      </w:r>
    </w:p>
    <w:p w14:paraId="69AB05ED" w14:textId="77777777" w:rsidR="00C83C9C" w:rsidRPr="00C83C9C" w:rsidRDefault="00C83C9C" w:rsidP="00C83C9C">
      <w:pPr>
        <w:rPr>
          <w:rFonts w:ascii="Times New Roman" w:eastAsia="Times New Roman" w:hAnsi="Times New Roman" w:cs="Times New Roman"/>
          <w:sz w:val="24"/>
          <w:szCs w:val="24"/>
        </w:rPr>
      </w:pPr>
    </w:p>
    <w:p w14:paraId="610F35FA" w14:textId="77777777" w:rsidR="00C83C9C" w:rsidRPr="00C83C9C" w:rsidRDefault="00C83C9C" w:rsidP="00C83C9C">
      <w:pPr>
        <w:ind w:left="720" w:hanging="720"/>
        <w:jc w:val="both"/>
        <w:rPr>
          <w:rFonts w:ascii="Times New Roman" w:eastAsia="Times New Roman" w:hAnsi="Times New Roman" w:cs="Times New Roman"/>
          <w:sz w:val="24"/>
          <w:szCs w:val="24"/>
        </w:rPr>
      </w:pPr>
      <w:r w:rsidRPr="00C83C9C">
        <w:rPr>
          <w:rFonts w:ascii="Arial" w:eastAsia="Times New Roman" w:hAnsi="Arial" w:cs="Arial"/>
          <w:color w:val="000000"/>
        </w:rPr>
        <w:t>J.</w:t>
      </w:r>
      <w:r w:rsidRPr="00C83C9C">
        <w:rPr>
          <w:rFonts w:ascii="Arial" w:eastAsia="Times New Roman" w:hAnsi="Arial" w:cs="Arial"/>
          <w:color w:val="000000"/>
        </w:rPr>
        <w:tab/>
        <w:t>To continue to promote the School District’s best interests, when requested, within the region, state and nation. Further, the Foundation shall continue, when asked, to communicate, report, and counsel the School District on matters pertaining to the School District and community. </w:t>
      </w:r>
    </w:p>
    <w:p w14:paraId="1F96B2B4" w14:textId="77777777" w:rsidR="00C83C9C" w:rsidRPr="00C83C9C" w:rsidRDefault="00C83C9C" w:rsidP="00C83C9C">
      <w:pPr>
        <w:rPr>
          <w:rFonts w:ascii="Times New Roman" w:eastAsia="Times New Roman" w:hAnsi="Times New Roman" w:cs="Times New Roman"/>
          <w:sz w:val="24"/>
          <w:szCs w:val="24"/>
        </w:rPr>
      </w:pPr>
    </w:p>
    <w:p w14:paraId="73527908" w14:textId="77777777" w:rsidR="00C83C9C" w:rsidRPr="00C83C9C" w:rsidRDefault="00C83C9C" w:rsidP="00C83C9C">
      <w:pPr>
        <w:ind w:left="720" w:hanging="720"/>
        <w:jc w:val="both"/>
        <w:rPr>
          <w:rFonts w:ascii="Times New Roman" w:eastAsia="Times New Roman" w:hAnsi="Times New Roman" w:cs="Times New Roman"/>
          <w:sz w:val="24"/>
          <w:szCs w:val="24"/>
        </w:rPr>
      </w:pPr>
      <w:r w:rsidRPr="00C83C9C">
        <w:rPr>
          <w:rFonts w:ascii="Arial" w:eastAsia="Times New Roman" w:hAnsi="Arial" w:cs="Arial"/>
          <w:color w:val="000000"/>
        </w:rPr>
        <w:t>K.</w:t>
      </w:r>
      <w:r w:rsidRPr="00C83C9C">
        <w:rPr>
          <w:rFonts w:ascii="Arial" w:eastAsia="Times New Roman" w:hAnsi="Arial" w:cs="Arial"/>
          <w:color w:val="000000"/>
        </w:rPr>
        <w:tab/>
        <w:t xml:space="preserve">To keep complete, accurate and confidential financial records of donors and donor funds and make such records available to the School District and to provide access to such </w:t>
      </w:r>
      <w:r w:rsidRPr="00C83C9C">
        <w:rPr>
          <w:rFonts w:ascii="Arial" w:eastAsia="Times New Roman" w:hAnsi="Arial" w:cs="Arial"/>
          <w:color w:val="000000"/>
        </w:rPr>
        <w:lastRenderedPageBreak/>
        <w:t>records in compliance with Foundation policies and applicable laws. If the Foundation receives from any third party a request for information or documents pursuant to the Freedom of Information Act (“FOIA”) or otherwise, the Foundation shall immediately forward such request to the School District’s FOIA Officer such that the School District can, in coordination with the Foundation, timely respond to or assist the Foundation in timely responding to such request in compliance with the FOIA.</w:t>
      </w:r>
    </w:p>
    <w:p w14:paraId="3DFA1959" w14:textId="77777777" w:rsidR="00C83C9C" w:rsidRPr="00C83C9C" w:rsidRDefault="00C83C9C" w:rsidP="00C83C9C">
      <w:pPr>
        <w:rPr>
          <w:rFonts w:ascii="Times New Roman" w:eastAsia="Times New Roman" w:hAnsi="Times New Roman" w:cs="Times New Roman"/>
          <w:sz w:val="24"/>
          <w:szCs w:val="24"/>
        </w:rPr>
      </w:pPr>
    </w:p>
    <w:p w14:paraId="3EAB4579" w14:textId="77777777" w:rsidR="00C83C9C" w:rsidRPr="00C83C9C" w:rsidRDefault="00C83C9C" w:rsidP="00C83C9C">
      <w:pPr>
        <w:ind w:left="720" w:hanging="720"/>
        <w:jc w:val="both"/>
        <w:rPr>
          <w:rFonts w:ascii="Times New Roman" w:eastAsia="Times New Roman" w:hAnsi="Times New Roman" w:cs="Times New Roman"/>
          <w:sz w:val="24"/>
          <w:szCs w:val="24"/>
        </w:rPr>
      </w:pPr>
      <w:r w:rsidRPr="00C83C9C">
        <w:rPr>
          <w:rFonts w:ascii="Arial" w:eastAsia="Times New Roman" w:hAnsi="Arial" w:cs="Arial"/>
          <w:color w:val="000000"/>
        </w:rPr>
        <w:t>L.</w:t>
      </w:r>
      <w:r w:rsidRPr="00C83C9C">
        <w:rPr>
          <w:rFonts w:ascii="Arial" w:eastAsia="Times New Roman" w:hAnsi="Arial" w:cs="Arial"/>
          <w:color w:val="000000"/>
        </w:rPr>
        <w:tab/>
        <w:t>To provide appropriate stewardship and acknowledgment to donors through timely correspondence and recognition.</w:t>
      </w:r>
    </w:p>
    <w:p w14:paraId="4B94FA23" w14:textId="77777777" w:rsidR="00C83C9C" w:rsidRPr="00C83C9C" w:rsidRDefault="00C83C9C" w:rsidP="00C83C9C">
      <w:pPr>
        <w:rPr>
          <w:rFonts w:ascii="Times New Roman" w:eastAsia="Times New Roman" w:hAnsi="Times New Roman" w:cs="Times New Roman"/>
          <w:sz w:val="24"/>
          <w:szCs w:val="24"/>
        </w:rPr>
      </w:pPr>
    </w:p>
    <w:p w14:paraId="2D4CFFFC" w14:textId="77777777" w:rsidR="00C83C9C" w:rsidRPr="00C83C9C" w:rsidRDefault="00C83C9C" w:rsidP="00C83C9C">
      <w:pPr>
        <w:ind w:left="720" w:hanging="720"/>
        <w:jc w:val="both"/>
        <w:rPr>
          <w:rFonts w:ascii="Times New Roman" w:eastAsia="Times New Roman" w:hAnsi="Times New Roman" w:cs="Times New Roman"/>
          <w:sz w:val="24"/>
          <w:szCs w:val="24"/>
        </w:rPr>
      </w:pPr>
      <w:r w:rsidRPr="00C83C9C">
        <w:rPr>
          <w:rFonts w:ascii="Arial" w:eastAsia="Times New Roman" w:hAnsi="Arial" w:cs="Arial"/>
          <w:color w:val="000000"/>
        </w:rPr>
        <w:t>M.</w:t>
      </w:r>
      <w:r w:rsidRPr="00C83C9C">
        <w:rPr>
          <w:rFonts w:ascii="Arial" w:eastAsia="Times New Roman" w:hAnsi="Arial" w:cs="Arial"/>
          <w:color w:val="000000"/>
        </w:rPr>
        <w:tab/>
        <w:t>To abide by ethical and legal practices in accordance with the Foundation’s charitable IRS 501(c)(3) status. </w:t>
      </w:r>
    </w:p>
    <w:p w14:paraId="7E053644" w14:textId="77777777" w:rsidR="00C83C9C" w:rsidRPr="00C83C9C" w:rsidRDefault="00C83C9C" w:rsidP="00C83C9C">
      <w:pPr>
        <w:rPr>
          <w:rFonts w:ascii="Times New Roman" w:eastAsia="Times New Roman" w:hAnsi="Times New Roman" w:cs="Times New Roman"/>
          <w:sz w:val="24"/>
          <w:szCs w:val="24"/>
        </w:rPr>
      </w:pPr>
    </w:p>
    <w:p w14:paraId="28FFD919" w14:textId="77777777" w:rsidR="00C83C9C" w:rsidRPr="00C83C9C" w:rsidRDefault="00C83C9C" w:rsidP="00C83C9C">
      <w:pPr>
        <w:ind w:left="720" w:hanging="720"/>
        <w:jc w:val="both"/>
        <w:rPr>
          <w:rFonts w:ascii="Times New Roman" w:eastAsia="Times New Roman" w:hAnsi="Times New Roman" w:cs="Times New Roman"/>
          <w:sz w:val="24"/>
          <w:szCs w:val="24"/>
        </w:rPr>
      </w:pPr>
      <w:r w:rsidRPr="00C83C9C">
        <w:rPr>
          <w:rFonts w:ascii="Arial" w:eastAsia="Times New Roman" w:hAnsi="Arial" w:cs="Arial"/>
          <w:color w:val="000000"/>
        </w:rPr>
        <w:t>N.</w:t>
      </w:r>
      <w:r w:rsidRPr="00C83C9C">
        <w:rPr>
          <w:rFonts w:ascii="Arial" w:eastAsia="Times New Roman" w:hAnsi="Arial" w:cs="Arial"/>
          <w:color w:val="000000"/>
        </w:rPr>
        <w:tab/>
        <w:t>To have a separate annual audit of financial records of the Foundation conducted by an auditing firm approved by the Board of the Foundation.  The Foundation shall provide the School District with a copy of the audit.  The Foundation Board President also shall prepare an annual written report that outlines the status of the Foundation, as required by the Foundation’s Bylaws.</w:t>
      </w:r>
    </w:p>
    <w:p w14:paraId="7A385A70" w14:textId="77777777" w:rsidR="00C83C9C" w:rsidRPr="00C83C9C" w:rsidRDefault="00C83C9C" w:rsidP="00C83C9C">
      <w:pPr>
        <w:rPr>
          <w:rFonts w:ascii="Times New Roman" w:eastAsia="Times New Roman" w:hAnsi="Times New Roman" w:cs="Times New Roman"/>
          <w:sz w:val="24"/>
          <w:szCs w:val="24"/>
        </w:rPr>
      </w:pPr>
    </w:p>
    <w:p w14:paraId="5EF26A08" w14:textId="77777777" w:rsidR="00C83C9C" w:rsidRPr="00C83C9C" w:rsidRDefault="00C83C9C" w:rsidP="00C83C9C">
      <w:pPr>
        <w:ind w:left="720" w:hanging="720"/>
        <w:jc w:val="both"/>
        <w:rPr>
          <w:rFonts w:ascii="Times New Roman" w:eastAsia="Times New Roman" w:hAnsi="Times New Roman" w:cs="Times New Roman"/>
          <w:sz w:val="24"/>
          <w:szCs w:val="24"/>
        </w:rPr>
      </w:pPr>
      <w:r w:rsidRPr="00C83C9C">
        <w:rPr>
          <w:rFonts w:ascii="Arial" w:eastAsia="Times New Roman" w:hAnsi="Arial" w:cs="Arial"/>
          <w:color w:val="000000"/>
        </w:rPr>
        <w:t>O.</w:t>
      </w:r>
      <w:r w:rsidRPr="00C83C9C">
        <w:rPr>
          <w:rFonts w:ascii="Arial" w:eastAsia="Times New Roman" w:hAnsi="Arial" w:cs="Arial"/>
          <w:color w:val="000000"/>
        </w:rPr>
        <w:tab/>
        <w:t>To develop gift acceptance guidelines and policies in accordance with the School District’s mission, goals and objectives.</w:t>
      </w:r>
    </w:p>
    <w:p w14:paraId="14DA8BC0" w14:textId="77777777" w:rsidR="00C83C9C" w:rsidRPr="00C83C9C" w:rsidRDefault="00C83C9C" w:rsidP="00C83C9C">
      <w:pPr>
        <w:rPr>
          <w:rFonts w:ascii="Times New Roman" w:eastAsia="Times New Roman" w:hAnsi="Times New Roman" w:cs="Times New Roman"/>
          <w:sz w:val="24"/>
          <w:szCs w:val="24"/>
        </w:rPr>
      </w:pPr>
    </w:p>
    <w:p w14:paraId="1F300C3C" w14:textId="77777777" w:rsidR="00C83C9C" w:rsidRPr="00C83C9C" w:rsidRDefault="00C83C9C" w:rsidP="00C83C9C">
      <w:pPr>
        <w:ind w:left="720" w:hanging="720"/>
        <w:jc w:val="both"/>
        <w:rPr>
          <w:rFonts w:ascii="Times New Roman" w:eastAsia="Times New Roman" w:hAnsi="Times New Roman" w:cs="Times New Roman"/>
          <w:sz w:val="24"/>
          <w:szCs w:val="24"/>
        </w:rPr>
      </w:pPr>
      <w:r w:rsidRPr="00C83C9C">
        <w:rPr>
          <w:rFonts w:ascii="Arial" w:eastAsia="Times New Roman" w:hAnsi="Arial" w:cs="Arial"/>
          <w:color w:val="000000"/>
        </w:rPr>
        <w:t>P.</w:t>
      </w:r>
      <w:r w:rsidRPr="00C83C9C">
        <w:rPr>
          <w:rFonts w:ascii="Arial" w:eastAsia="Times New Roman" w:hAnsi="Arial" w:cs="Arial"/>
          <w:color w:val="000000"/>
        </w:rPr>
        <w:tab/>
        <w:t>To establish seed grants for new program development for various departments of the School District and grants to the School District for the purpose of securing and stewarding institutional relationships and partnerships.  </w:t>
      </w:r>
    </w:p>
    <w:p w14:paraId="11521837" w14:textId="77777777" w:rsidR="00C83C9C" w:rsidRPr="00C83C9C" w:rsidRDefault="00C83C9C" w:rsidP="00C83C9C">
      <w:pPr>
        <w:rPr>
          <w:rFonts w:ascii="Times New Roman" w:eastAsia="Times New Roman" w:hAnsi="Times New Roman" w:cs="Times New Roman"/>
          <w:sz w:val="24"/>
          <w:szCs w:val="24"/>
        </w:rPr>
      </w:pPr>
    </w:p>
    <w:p w14:paraId="1577B539" w14:textId="77777777" w:rsidR="00C83C9C" w:rsidRPr="00C83C9C" w:rsidRDefault="00C83C9C" w:rsidP="00C83C9C">
      <w:pPr>
        <w:ind w:left="720" w:hanging="720"/>
        <w:jc w:val="both"/>
        <w:rPr>
          <w:rFonts w:ascii="Times New Roman" w:eastAsia="Times New Roman" w:hAnsi="Times New Roman" w:cs="Times New Roman"/>
          <w:sz w:val="24"/>
          <w:szCs w:val="24"/>
        </w:rPr>
      </w:pPr>
      <w:r w:rsidRPr="00C83C9C">
        <w:rPr>
          <w:rFonts w:ascii="Arial" w:eastAsia="Times New Roman" w:hAnsi="Arial" w:cs="Arial"/>
          <w:color w:val="000000"/>
        </w:rPr>
        <w:t>Q.</w:t>
      </w:r>
      <w:r w:rsidRPr="00C83C9C">
        <w:rPr>
          <w:rFonts w:ascii="Arial" w:eastAsia="Times New Roman" w:hAnsi="Arial" w:cs="Arial"/>
          <w:color w:val="000000"/>
        </w:rPr>
        <w:tab/>
        <w:t>To receive, hold, manage, invest, and disperse contributions of cash, securities, patents, copyrights, and other forms of property including immediately vesting gifts and deferred gifts that are contributed in the form of planned and deferred gift instruments and disposition or allocation of real estate or other forms of tangible property.</w:t>
      </w:r>
    </w:p>
    <w:p w14:paraId="2C700AE0" w14:textId="77777777" w:rsidR="00C83C9C" w:rsidRPr="00C83C9C" w:rsidRDefault="00C83C9C" w:rsidP="00C83C9C">
      <w:pPr>
        <w:rPr>
          <w:rFonts w:ascii="Times New Roman" w:eastAsia="Times New Roman" w:hAnsi="Times New Roman" w:cs="Times New Roman"/>
          <w:sz w:val="24"/>
          <w:szCs w:val="24"/>
        </w:rPr>
      </w:pPr>
    </w:p>
    <w:p w14:paraId="615DEB92" w14:textId="77777777" w:rsidR="00C83C9C" w:rsidRPr="00C83C9C" w:rsidRDefault="00C83C9C" w:rsidP="00C83C9C">
      <w:pPr>
        <w:ind w:left="720" w:hanging="720"/>
        <w:jc w:val="both"/>
        <w:rPr>
          <w:rFonts w:ascii="Times New Roman" w:eastAsia="Times New Roman" w:hAnsi="Times New Roman" w:cs="Times New Roman"/>
          <w:sz w:val="24"/>
          <w:szCs w:val="24"/>
        </w:rPr>
      </w:pPr>
      <w:r w:rsidRPr="00C83C9C">
        <w:rPr>
          <w:rFonts w:ascii="Arial" w:eastAsia="Times New Roman" w:hAnsi="Arial" w:cs="Arial"/>
          <w:color w:val="000000"/>
        </w:rPr>
        <w:t>R.</w:t>
      </w:r>
      <w:r w:rsidRPr="00C83C9C">
        <w:rPr>
          <w:rFonts w:ascii="Arial" w:eastAsia="Times New Roman" w:hAnsi="Arial" w:cs="Arial"/>
          <w:color w:val="000000"/>
        </w:rPr>
        <w:tab/>
        <w:t>To disclose any terms, conditions, or limitations imposed by the donor or legal determination on any gift transferred or distributed to the School District, and permit the School District reasonable time to determine whether it can accept the gift based on such terms, conditions or limitations.</w:t>
      </w:r>
    </w:p>
    <w:p w14:paraId="6B2322B8" w14:textId="77777777" w:rsidR="00C83C9C" w:rsidRPr="00C83C9C" w:rsidRDefault="00C83C9C" w:rsidP="00C83C9C">
      <w:pPr>
        <w:rPr>
          <w:rFonts w:ascii="Times New Roman" w:eastAsia="Times New Roman" w:hAnsi="Times New Roman" w:cs="Times New Roman"/>
          <w:sz w:val="24"/>
          <w:szCs w:val="24"/>
        </w:rPr>
      </w:pPr>
    </w:p>
    <w:p w14:paraId="3DF7CF26" w14:textId="77777777" w:rsidR="00C83C9C" w:rsidRPr="00C83C9C" w:rsidRDefault="00C83C9C" w:rsidP="00C83C9C">
      <w:pPr>
        <w:ind w:left="720" w:hanging="720"/>
        <w:jc w:val="both"/>
        <w:rPr>
          <w:rFonts w:ascii="Times New Roman" w:eastAsia="Times New Roman" w:hAnsi="Times New Roman" w:cs="Times New Roman"/>
          <w:sz w:val="24"/>
          <w:szCs w:val="24"/>
        </w:rPr>
      </w:pPr>
      <w:r w:rsidRPr="00C83C9C">
        <w:rPr>
          <w:rFonts w:ascii="Arial" w:eastAsia="Times New Roman" w:hAnsi="Arial" w:cs="Arial"/>
          <w:color w:val="000000"/>
        </w:rPr>
        <w:t>S.</w:t>
      </w:r>
      <w:r w:rsidRPr="00C83C9C">
        <w:rPr>
          <w:rFonts w:ascii="Arial" w:eastAsia="Times New Roman" w:hAnsi="Arial" w:cs="Arial"/>
          <w:color w:val="000000"/>
        </w:rPr>
        <w:tab/>
        <w:t>To transfer all gifts, assets, property, and funds received pursuant to Article III, Section F to the School District upon termination of this Agreement.</w:t>
      </w:r>
    </w:p>
    <w:p w14:paraId="66D2CAA1" w14:textId="77777777" w:rsidR="00C83C9C" w:rsidRPr="00C83C9C" w:rsidRDefault="00C83C9C" w:rsidP="00C83C9C">
      <w:pPr>
        <w:spacing w:after="240"/>
        <w:rPr>
          <w:rFonts w:ascii="Times New Roman" w:eastAsia="Times New Roman" w:hAnsi="Times New Roman" w:cs="Times New Roman"/>
          <w:sz w:val="24"/>
          <w:szCs w:val="24"/>
        </w:rPr>
      </w:pPr>
    </w:p>
    <w:p w14:paraId="3FB47CEC" w14:textId="77777777" w:rsidR="00C83C9C" w:rsidRPr="00C83C9C" w:rsidRDefault="00C83C9C" w:rsidP="00C83C9C">
      <w:pPr>
        <w:ind w:left="720"/>
        <w:jc w:val="center"/>
        <w:rPr>
          <w:rFonts w:ascii="Times New Roman" w:eastAsia="Times New Roman" w:hAnsi="Times New Roman" w:cs="Times New Roman"/>
          <w:sz w:val="24"/>
          <w:szCs w:val="24"/>
        </w:rPr>
      </w:pPr>
      <w:r w:rsidRPr="00C83C9C">
        <w:rPr>
          <w:rFonts w:ascii="Arial" w:eastAsia="Times New Roman" w:hAnsi="Arial" w:cs="Arial"/>
          <w:b/>
          <w:bCs/>
          <w:color w:val="000000"/>
          <w:u w:val="single"/>
        </w:rPr>
        <w:t>ARTICLE IV</w:t>
      </w:r>
    </w:p>
    <w:p w14:paraId="0A293BEF" w14:textId="77777777" w:rsidR="00C83C9C" w:rsidRPr="00C83C9C" w:rsidRDefault="00C83C9C" w:rsidP="00C83C9C">
      <w:pPr>
        <w:rPr>
          <w:rFonts w:ascii="Times New Roman" w:eastAsia="Times New Roman" w:hAnsi="Times New Roman" w:cs="Times New Roman"/>
          <w:sz w:val="24"/>
          <w:szCs w:val="24"/>
        </w:rPr>
      </w:pPr>
    </w:p>
    <w:p w14:paraId="6AECFD43" w14:textId="77777777" w:rsidR="00C83C9C" w:rsidRPr="00C83C9C" w:rsidRDefault="00C83C9C" w:rsidP="00C83C9C">
      <w:pPr>
        <w:ind w:left="720"/>
        <w:jc w:val="center"/>
        <w:rPr>
          <w:rFonts w:ascii="Times New Roman" w:eastAsia="Times New Roman" w:hAnsi="Times New Roman" w:cs="Times New Roman"/>
          <w:sz w:val="24"/>
          <w:szCs w:val="24"/>
        </w:rPr>
      </w:pPr>
      <w:r w:rsidRPr="00C83C9C">
        <w:rPr>
          <w:rFonts w:ascii="Arial" w:eastAsia="Times New Roman" w:hAnsi="Arial" w:cs="Arial"/>
          <w:b/>
          <w:bCs/>
          <w:color w:val="000000"/>
          <w:u w:val="single"/>
        </w:rPr>
        <w:t>School District’s Responsibilities and Services</w:t>
      </w:r>
    </w:p>
    <w:p w14:paraId="20BCF172" w14:textId="77777777" w:rsidR="00C83C9C" w:rsidRPr="00C83C9C" w:rsidRDefault="00C83C9C" w:rsidP="00C83C9C">
      <w:pPr>
        <w:rPr>
          <w:rFonts w:ascii="Times New Roman" w:eastAsia="Times New Roman" w:hAnsi="Times New Roman" w:cs="Times New Roman"/>
          <w:sz w:val="24"/>
          <w:szCs w:val="24"/>
        </w:rPr>
      </w:pPr>
    </w:p>
    <w:p w14:paraId="0B8770DE" w14:textId="77777777" w:rsidR="00C83C9C" w:rsidRPr="00C83C9C" w:rsidRDefault="00C83C9C" w:rsidP="00C83C9C">
      <w:pPr>
        <w:jc w:val="both"/>
        <w:rPr>
          <w:rFonts w:ascii="Times New Roman" w:eastAsia="Times New Roman" w:hAnsi="Times New Roman" w:cs="Times New Roman"/>
          <w:sz w:val="24"/>
          <w:szCs w:val="24"/>
        </w:rPr>
      </w:pPr>
      <w:r w:rsidRPr="00C83C9C">
        <w:rPr>
          <w:rFonts w:ascii="Arial" w:eastAsia="Times New Roman" w:hAnsi="Arial" w:cs="Arial"/>
          <w:color w:val="000000"/>
        </w:rPr>
        <w:t>The School District agrees to provide the following support services to the Foundation: </w:t>
      </w:r>
    </w:p>
    <w:p w14:paraId="6601AEF1"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69A13987" w14:textId="77777777" w:rsidR="00C83C9C" w:rsidRPr="00C83C9C" w:rsidRDefault="00C83C9C" w:rsidP="00C83C9C">
      <w:pPr>
        <w:numPr>
          <w:ilvl w:val="0"/>
          <w:numId w:val="13"/>
        </w:numPr>
        <w:jc w:val="both"/>
        <w:textAlignment w:val="baseline"/>
        <w:rPr>
          <w:rFonts w:ascii="Arial" w:eastAsia="Times New Roman" w:hAnsi="Arial" w:cs="Arial"/>
          <w:color w:val="000000"/>
        </w:rPr>
      </w:pPr>
      <w:r w:rsidRPr="00C83C9C">
        <w:rPr>
          <w:rFonts w:ascii="Arial" w:eastAsia="Times New Roman" w:hAnsi="Arial" w:cs="Arial"/>
          <w:color w:val="000000"/>
        </w:rPr>
        <w:t>To provide the Foundation with appropriately furnished and equipped office space.  </w:t>
      </w:r>
    </w:p>
    <w:p w14:paraId="6928D20C"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lastRenderedPageBreak/>
        <w:br/>
      </w:r>
    </w:p>
    <w:p w14:paraId="5E0F06AD" w14:textId="77777777" w:rsidR="00C83C9C" w:rsidRPr="00C83C9C" w:rsidRDefault="00C83C9C" w:rsidP="00C83C9C">
      <w:pPr>
        <w:numPr>
          <w:ilvl w:val="0"/>
          <w:numId w:val="14"/>
        </w:numPr>
        <w:ind w:left="1080"/>
        <w:jc w:val="both"/>
        <w:textAlignment w:val="baseline"/>
        <w:rPr>
          <w:rFonts w:ascii="Arial" w:eastAsia="Times New Roman" w:hAnsi="Arial" w:cs="Arial"/>
          <w:color w:val="000000"/>
        </w:rPr>
      </w:pPr>
      <w:r w:rsidRPr="00C83C9C">
        <w:rPr>
          <w:rFonts w:ascii="Arial" w:eastAsia="Times New Roman" w:hAnsi="Arial" w:cs="Arial"/>
          <w:color w:val="000000"/>
        </w:rPr>
        <w:t>To pay for shared expenses for printing and promotional materials.</w:t>
      </w:r>
    </w:p>
    <w:p w14:paraId="017FFF68"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2675E31E" w14:textId="77777777" w:rsidR="00C83C9C" w:rsidRPr="00C83C9C" w:rsidRDefault="00C83C9C" w:rsidP="00C83C9C">
      <w:pPr>
        <w:numPr>
          <w:ilvl w:val="0"/>
          <w:numId w:val="15"/>
        </w:numPr>
        <w:ind w:left="1080"/>
        <w:jc w:val="both"/>
        <w:textAlignment w:val="baseline"/>
        <w:rPr>
          <w:rFonts w:ascii="Arial" w:eastAsia="Times New Roman" w:hAnsi="Arial" w:cs="Arial"/>
          <w:color w:val="000000"/>
        </w:rPr>
      </w:pPr>
      <w:r w:rsidRPr="00C83C9C">
        <w:rPr>
          <w:rFonts w:ascii="Arial" w:eastAsia="Times New Roman" w:hAnsi="Arial" w:cs="Arial"/>
          <w:color w:val="000000"/>
        </w:rPr>
        <w:t>To assist with such marketing services, as necessary, for the Foundation to accomplish its goals.  </w:t>
      </w:r>
    </w:p>
    <w:p w14:paraId="1396C16E"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19875B8A" w14:textId="77777777" w:rsidR="00C83C9C" w:rsidRPr="00C83C9C" w:rsidRDefault="00C83C9C" w:rsidP="00C83C9C">
      <w:pPr>
        <w:numPr>
          <w:ilvl w:val="0"/>
          <w:numId w:val="16"/>
        </w:numPr>
        <w:ind w:left="1080"/>
        <w:jc w:val="both"/>
        <w:textAlignment w:val="baseline"/>
        <w:rPr>
          <w:rFonts w:ascii="Arial" w:eastAsia="Times New Roman" w:hAnsi="Arial" w:cs="Arial"/>
          <w:color w:val="000000"/>
        </w:rPr>
      </w:pPr>
      <w:r w:rsidRPr="00C83C9C">
        <w:rPr>
          <w:rFonts w:ascii="Arial" w:eastAsia="Times New Roman" w:hAnsi="Arial" w:cs="Arial"/>
          <w:color w:val="000000"/>
        </w:rPr>
        <w:t>To assist in the strategic aspects of promoting donor investment.</w:t>
      </w:r>
    </w:p>
    <w:p w14:paraId="78CF6C4C"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487A99C8" w14:textId="77777777" w:rsidR="00C83C9C" w:rsidRPr="00C83C9C" w:rsidRDefault="00C83C9C" w:rsidP="00C83C9C">
      <w:pPr>
        <w:numPr>
          <w:ilvl w:val="0"/>
          <w:numId w:val="17"/>
        </w:numPr>
        <w:ind w:left="1080"/>
        <w:jc w:val="both"/>
        <w:textAlignment w:val="baseline"/>
        <w:rPr>
          <w:rFonts w:ascii="Arial" w:eastAsia="Times New Roman" w:hAnsi="Arial" w:cs="Arial"/>
          <w:color w:val="000000"/>
        </w:rPr>
      </w:pPr>
      <w:r w:rsidRPr="00C83C9C">
        <w:rPr>
          <w:rFonts w:ascii="Arial" w:eastAsia="Times New Roman" w:hAnsi="Arial" w:cs="Arial"/>
          <w:color w:val="000000"/>
        </w:rPr>
        <w:t>To provide information technology support, including software and hardware necessary for the Foundation to carry out its functions.</w:t>
      </w:r>
    </w:p>
    <w:p w14:paraId="226A5AC2"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65289ACB" w14:textId="77777777" w:rsidR="00C83C9C" w:rsidRPr="00C83C9C" w:rsidRDefault="00C83C9C" w:rsidP="00C83C9C">
      <w:pPr>
        <w:numPr>
          <w:ilvl w:val="0"/>
          <w:numId w:val="18"/>
        </w:numPr>
        <w:ind w:left="1080"/>
        <w:jc w:val="both"/>
        <w:textAlignment w:val="baseline"/>
        <w:rPr>
          <w:rFonts w:ascii="Arial" w:eastAsia="Times New Roman" w:hAnsi="Arial" w:cs="Arial"/>
          <w:color w:val="000000"/>
        </w:rPr>
      </w:pPr>
      <w:r w:rsidRPr="00C83C9C">
        <w:rPr>
          <w:rFonts w:ascii="Arial" w:eastAsia="Times New Roman" w:hAnsi="Arial" w:cs="Arial"/>
          <w:color w:val="000000"/>
        </w:rPr>
        <w:t>To contribute funds to the Foundation as approved by the School District Board of Education in furtherance of the Foundation’s objectives, mission or programs.</w:t>
      </w:r>
    </w:p>
    <w:p w14:paraId="61C7412D"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341C369D" w14:textId="77777777" w:rsidR="00C83C9C" w:rsidRPr="00C83C9C" w:rsidRDefault="00C83C9C" w:rsidP="00C83C9C">
      <w:pPr>
        <w:numPr>
          <w:ilvl w:val="0"/>
          <w:numId w:val="19"/>
        </w:numPr>
        <w:ind w:left="1080"/>
        <w:jc w:val="both"/>
        <w:textAlignment w:val="baseline"/>
        <w:rPr>
          <w:rFonts w:ascii="Arial" w:eastAsia="Times New Roman" w:hAnsi="Arial" w:cs="Arial"/>
          <w:color w:val="000000"/>
        </w:rPr>
      </w:pPr>
      <w:r w:rsidRPr="00C83C9C">
        <w:rPr>
          <w:rFonts w:ascii="Arial" w:eastAsia="Times New Roman" w:hAnsi="Arial" w:cs="Arial"/>
          <w:color w:val="000000"/>
        </w:rPr>
        <w:t>To support the operations of the Foundation by assigning School District personnel to assist the Foundation when necessary, and in the School District’s discretion.</w:t>
      </w:r>
    </w:p>
    <w:p w14:paraId="3967E1A7"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61489B7B" w14:textId="77777777" w:rsidR="00C83C9C" w:rsidRPr="00C83C9C" w:rsidRDefault="00C83C9C" w:rsidP="00C83C9C">
      <w:pPr>
        <w:numPr>
          <w:ilvl w:val="0"/>
          <w:numId w:val="20"/>
        </w:numPr>
        <w:ind w:left="1080"/>
        <w:jc w:val="both"/>
        <w:textAlignment w:val="baseline"/>
        <w:rPr>
          <w:rFonts w:ascii="Arial" w:eastAsia="Times New Roman" w:hAnsi="Arial" w:cs="Arial"/>
          <w:color w:val="000000"/>
        </w:rPr>
      </w:pPr>
      <w:r w:rsidRPr="00C83C9C">
        <w:rPr>
          <w:rFonts w:ascii="Arial" w:eastAsia="Times New Roman" w:hAnsi="Arial" w:cs="Arial"/>
          <w:color w:val="000000"/>
        </w:rPr>
        <w:t>To provide accurate accounting for scholarship awards and for any expenses that will be paid from Foundation resources subject to prior approval of the Executive Director of the Foundation.  </w:t>
      </w:r>
    </w:p>
    <w:p w14:paraId="3981B964"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40B206E6" w14:textId="77777777" w:rsidR="00C83C9C" w:rsidRPr="00C83C9C" w:rsidRDefault="00C83C9C" w:rsidP="00C83C9C">
      <w:pPr>
        <w:numPr>
          <w:ilvl w:val="0"/>
          <w:numId w:val="21"/>
        </w:numPr>
        <w:ind w:left="1080"/>
        <w:jc w:val="both"/>
        <w:textAlignment w:val="baseline"/>
        <w:rPr>
          <w:rFonts w:ascii="Arial" w:eastAsia="Times New Roman" w:hAnsi="Arial" w:cs="Arial"/>
          <w:color w:val="000000"/>
        </w:rPr>
      </w:pPr>
      <w:r w:rsidRPr="00C83C9C">
        <w:rPr>
          <w:rFonts w:ascii="Arial" w:eastAsia="Times New Roman" w:hAnsi="Arial" w:cs="Arial"/>
          <w:color w:val="000000"/>
        </w:rPr>
        <w:t>To create and enforce School District policies, where deemed necessary and appropriate, that support the Foundation’s ability to respect the privacy and confidentiality of donor records.</w:t>
      </w:r>
    </w:p>
    <w:p w14:paraId="08BF69AB"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32457CDE" w14:textId="77777777" w:rsidR="00C83C9C" w:rsidRPr="00C83C9C" w:rsidRDefault="00C83C9C" w:rsidP="00C83C9C">
      <w:pPr>
        <w:numPr>
          <w:ilvl w:val="0"/>
          <w:numId w:val="22"/>
        </w:numPr>
        <w:ind w:left="1080"/>
        <w:jc w:val="both"/>
        <w:textAlignment w:val="baseline"/>
        <w:rPr>
          <w:rFonts w:ascii="Arial" w:eastAsia="Times New Roman" w:hAnsi="Arial" w:cs="Arial"/>
          <w:color w:val="000000"/>
        </w:rPr>
      </w:pPr>
      <w:r w:rsidRPr="00C83C9C">
        <w:rPr>
          <w:rFonts w:ascii="Arial" w:eastAsia="Times New Roman" w:hAnsi="Arial" w:cs="Arial"/>
          <w:color w:val="000000"/>
        </w:rPr>
        <w:t>To communicate institutional priorities and long-term plans to the Foundation as approved by the Board of Education and to include the Foundation as an active and prominent participant in the strategic planning for the School District.</w:t>
      </w:r>
    </w:p>
    <w:p w14:paraId="2ED42FE2"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1D3DC5C6" w14:textId="77777777" w:rsidR="00C83C9C" w:rsidRPr="00C83C9C" w:rsidRDefault="00C83C9C" w:rsidP="00C83C9C">
      <w:pPr>
        <w:numPr>
          <w:ilvl w:val="0"/>
          <w:numId w:val="23"/>
        </w:numPr>
        <w:ind w:left="1080"/>
        <w:jc w:val="both"/>
        <w:textAlignment w:val="baseline"/>
        <w:rPr>
          <w:rFonts w:ascii="Arial" w:eastAsia="Times New Roman" w:hAnsi="Arial" w:cs="Arial"/>
          <w:color w:val="000000"/>
        </w:rPr>
      </w:pPr>
      <w:r w:rsidRPr="00C83C9C">
        <w:rPr>
          <w:rFonts w:ascii="Arial" w:eastAsia="Times New Roman" w:hAnsi="Arial" w:cs="Arial"/>
          <w:color w:val="000000"/>
        </w:rPr>
        <w:t>To direct the School District Superintendent to assume a prominent role in Foundation fundraising activities.</w:t>
      </w:r>
    </w:p>
    <w:p w14:paraId="65D8FA25"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500146A4" w14:textId="77777777" w:rsidR="00C83C9C" w:rsidRPr="00C83C9C" w:rsidRDefault="00C83C9C" w:rsidP="00C83C9C">
      <w:pPr>
        <w:numPr>
          <w:ilvl w:val="0"/>
          <w:numId w:val="24"/>
        </w:numPr>
        <w:ind w:left="1080"/>
        <w:jc w:val="both"/>
        <w:textAlignment w:val="baseline"/>
        <w:rPr>
          <w:rFonts w:ascii="Arial" w:eastAsia="Times New Roman" w:hAnsi="Arial" w:cs="Arial"/>
          <w:color w:val="000000"/>
        </w:rPr>
      </w:pPr>
      <w:r w:rsidRPr="00C83C9C">
        <w:rPr>
          <w:rFonts w:ascii="Arial" w:eastAsia="Times New Roman" w:hAnsi="Arial" w:cs="Arial"/>
          <w:color w:val="000000"/>
        </w:rPr>
        <w:t>To acknowledge that the Foundation is a separate entity from the School District with expertise in coordinating and in implementing all aspects of a resource development department and in maintaining a comprehensive, growing fund-raising program.</w:t>
      </w:r>
    </w:p>
    <w:p w14:paraId="5BFFDC51"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01B3E7FF" w14:textId="77777777" w:rsidR="00C83C9C" w:rsidRPr="00C83C9C" w:rsidRDefault="00C83C9C" w:rsidP="00C83C9C">
      <w:pPr>
        <w:numPr>
          <w:ilvl w:val="0"/>
          <w:numId w:val="25"/>
        </w:numPr>
        <w:ind w:left="1080"/>
        <w:jc w:val="both"/>
        <w:textAlignment w:val="baseline"/>
        <w:rPr>
          <w:rFonts w:ascii="Arial" w:eastAsia="Times New Roman" w:hAnsi="Arial" w:cs="Arial"/>
          <w:color w:val="000000"/>
        </w:rPr>
      </w:pPr>
      <w:r w:rsidRPr="00C83C9C">
        <w:rPr>
          <w:rFonts w:ascii="Arial" w:eastAsia="Times New Roman" w:hAnsi="Arial" w:cs="Arial"/>
          <w:color w:val="000000"/>
        </w:rPr>
        <w:lastRenderedPageBreak/>
        <w:t>To comply with the terms, conditions, or limitations imposed by donors or legal determinations on any gift transferred from the Foundation.  The School District will notify the Foundation of its agreement to accept a gift and will notify the Foundation of the reasons if it cannot accept a particular gift.</w:t>
      </w:r>
    </w:p>
    <w:p w14:paraId="6DD7C992" w14:textId="77777777" w:rsidR="00C83C9C" w:rsidRPr="00C83C9C" w:rsidRDefault="00C83C9C" w:rsidP="00C83C9C">
      <w:pPr>
        <w:spacing w:after="240"/>
        <w:rPr>
          <w:rFonts w:ascii="Times New Roman" w:eastAsia="Times New Roman" w:hAnsi="Times New Roman" w:cs="Times New Roman"/>
          <w:sz w:val="24"/>
          <w:szCs w:val="24"/>
        </w:rPr>
      </w:pPr>
    </w:p>
    <w:p w14:paraId="0A5CDF21" w14:textId="77777777" w:rsidR="00C83C9C" w:rsidRPr="00C83C9C" w:rsidRDefault="00C83C9C" w:rsidP="00C83C9C">
      <w:pPr>
        <w:jc w:val="center"/>
        <w:rPr>
          <w:rFonts w:ascii="Times New Roman" w:eastAsia="Times New Roman" w:hAnsi="Times New Roman" w:cs="Times New Roman"/>
          <w:sz w:val="24"/>
          <w:szCs w:val="24"/>
        </w:rPr>
      </w:pPr>
      <w:r w:rsidRPr="00C83C9C">
        <w:rPr>
          <w:rFonts w:ascii="Arial" w:eastAsia="Times New Roman" w:hAnsi="Arial" w:cs="Arial"/>
          <w:b/>
          <w:bCs/>
          <w:color w:val="000000"/>
          <w:u w:val="single"/>
        </w:rPr>
        <w:t>ARTICLE V</w:t>
      </w:r>
    </w:p>
    <w:p w14:paraId="27E8AD90" w14:textId="77777777" w:rsidR="00C83C9C" w:rsidRPr="00C83C9C" w:rsidRDefault="00C83C9C" w:rsidP="00C83C9C">
      <w:pPr>
        <w:rPr>
          <w:rFonts w:ascii="Times New Roman" w:eastAsia="Times New Roman" w:hAnsi="Times New Roman" w:cs="Times New Roman"/>
          <w:sz w:val="24"/>
          <w:szCs w:val="24"/>
        </w:rPr>
      </w:pPr>
    </w:p>
    <w:p w14:paraId="2457261C" w14:textId="77777777" w:rsidR="00C83C9C" w:rsidRPr="00C83C9C" w:rsidRDefault="00C83C9C" w:rsidP="00C83C9C">
      <w:pPr>
        <w:jc w:val="center"/>
        <w:rPr>
          <w:rFonts w:ascii="Times New Roman" w:eastAsia="Times New Roman" w:hAnsi="Times New Roman" w:cs="Times New Roman"/>
          <w:sz w:val="24"/>
          <w:szCs w:val="24"/>
        </w:rPr>
      </w:pPr>
      <w:r w:rsidRPr="00C83C9C">
        <w:rPr>
          <w:rFonts w:ascii="Arial" w:eastAsia="Times New Roman" w:hAnsi="Arial" w:cs="Arial"/>
          <w:b/>
          <w:bCs/>
          <w:color w:val="000000"/>
          <w:u w:val="single"/>
        </w:rPr>
        <w:t>Duration of Agreement</w:t>
      </w:r>
    </w:p>
    <w:p w14:paraId="3E5DCDDF" w14:textId="77777777" w:rsidR="00C83C9C" w:rsidRPr="00C83C9C" w:rsidRDefault="00C83C9C" w:rsidP="00C83C9C">
      <w:pPr>
        <w:rPr>
          <w:rFonts w:ascii="Times New Roman" w:eastAsia="Times New Roman" w:hAnsi="Times New Roman" w:cs="Times New Roman"/>
          <w:sz w:val="24"/>
          <w:szCs w:val="24"/>
        </w:rPr>
      </w:pPr>
    </w:p>
    <w:p w14:paraId="2FAFCBB7" w14:textId="77777777" w:rsidR="00C83C9C" w:rsidRPr="00C83C9C" w:rsidRDefault="00C83C9C" w:rsidP="00C83C9C">
      <w:pPr>
        <w:ind w:left="1440"/>
        <w:jc w:val="both"/>
        <w:rPr>
          <w:rFonts w:ascii="Times New Roman" w:eastAsia="Times New Roman" w:hAnsi="Times New Roman" w:cs="Times New Roman"/>
          <w:sz w:val="24"/>
          <w:szCs w:val="24"/>
        </w:rPr>
      </w:pPr>
      <w:r w:rsidRPr="00C83C9C">
        <w:rPr>
          <w:rFonts w:ascii="Arial" w:eastAsia="Times New Roman" w:hAnsi="Arial" w:cs="Arial"/>
          <w:color w:val="000000"/>
        </w:rPr>
        <w:t>The term of this Memorandum of Understanding shall begin on the ___ day of January, 2018, and shall continue thereafter from year-to-year unless either party shall give to the other written notice of termination at least ninety (90) days before the intended date of termination. In the event this Agreement is terminated by either party, the Foundation shall continue to administer any agreements pursuant to existing guidelines in effect at the date of termination, or in the alternative, provide for the orderly transfer of responsibility to the School District.  Anything to the foregoing notwithstanding, if the Foundation ceases to be an Internal Revenue Code 501(c)(3) organization or terminates or dissolves for any other reason, this Agreement shall immediately terminate and the Foundation will transfer its assets to the School District or another affiliated foundation supporting the School District that is organized an operated exclusively for charitable and educational purposes within the meaning of Code Section 501(c)(3).</w:t>
      </w:r>
    </w:p>
    <w:p w14:paraId="0626EDF2" w14:textId="77777777" w:rsidR="00C83C9C" w:rsidRPr="00C83C9C" w:rsidRDefault="00C83C9C" w:rsidP="00C83C9C">
      <w:pPr>
        <w:spacing w:after="240"/>
        <w:rPr>
          <w:rFonts w:ascii="Times New Roman" w:eastAsia="Times New Roman" w:hAnsi="Times New Roman" w:cs="Times New Roman"/>
          <w:sz w:val="24"/>
          <w:szCs w:val="24"/>
        </w:rPr>
      </w:pPr>
    </w:p>
    <w:p w14:paraId="1E8314D0" w14:textId="77777777" w:rsidR="00C83C9C" w:rsidRPr="00C83C9C" w:rsidRDefault="00C83C9C" w:rsidP="00C83C9C">
      <w:pPr>
        <w:jc w:val="center"/>
        <w:rPr>
          <w:rFonts w:ascii="Times New Roman" w:eastAsia="Times New Roman" w:hAnsi="Times New Roman" w:cs="Times New Roman"/>
          <w:sz w:val="24"/>
          <w:szCs w:val="24"/>
        </w:rPr>
      </w:pPr>
      <w:r w:rsidRPr="00C83C9C">
        <w:rPr>
          <w:rFonts w:ascii="Arial" w:eastAsia="Times New Roman" w:hAnsi="Arial" w:cs="Arial"/>
          <w:b/>
          <w:bCs/>
          <w:color w:val="000000"/>
          <w:u w:val="single"/>
        </w:rPr>
        <w:t>ARTICLE VI</w:t>
      </w:r>
    </w:p>
    <w:p w14:paraId="25C2365F" w14:textId="77777777" w:rsidR="00C83C9C" w:rsidRPr="00C83C9C" w:rsidRDefault="00C83C9C" w:rsidP="00C83C9C">
      <w:pPr>
        <w:rPr>
          <w:rFonts w:ascii="Times New Roman" w:eastAsia="Times New Roman" w:hAnsi="Times New Roman" w:cs="Times New Roman"/>
          <w:sz w:val="24"/>
          <w:szCs w:val="24"/>
        </w:rPr>
      </w:pPr>
    </w:p>
    <w:p w14:paraId="26ACA6F1" w14:textId="77777777" w:rsidR="00C83C9C" w:rsidRPr="00C83C9C" w:rsidRDefault="00C83C9C" w:rsidP="00C83C9C">
      <w:pPr>
        <w:jc w:val="center"/>
        <w:rPr>
          <w:rFonts w:ascii="Times New Roman" w:eastAsia="Times New Roman" w:hAnsi="Times New Roman" w:cs="Times New Roman"/>
          <w:sz w:val="24"/>
          <w:szCs w:val="24"/>
        </w:rPr>
      </w:pPr>
      <w:r w:rsidRPr="00C83C9C">
        <w:rPr>
          <w:rFonts w:ascii="Arial" w:eastAsia="Times New Roman" w:hAnsi="Arial" w:cs="Arial"/>
          <w:b/>
          <w:bCs/>
          <w:color w:val="000000"/>
          <w:u w:val="single"/>
        </w:rPr>
        <w:t>Additional Terms of Agreement</w:t>
      </w:r>
    </w:p>
    <w:p w14:paraId="488D2984"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6A7E8F1B" w14:textId="77777777" w:rsidR="00C83C9C" w:rsidRPr="00C83C9C" w:rsidRDefault="00C83C9C" w:rsidP="00C83C9C">
      <w:pPr>
        <w:numPr>
          <w:ilvl w:val="0"/>
          <w:numId w:val="26"/>
        </w:numPr>
        <w:jc w:val="both"/>
        <w:textAlignment w:val="baseline"/>
        <w:rPr>
          <w:rFonts w:ascii="Arial" w:eastAsia="Times New Roman" w:hAnsi="Arial" w:cs="Arial"/>
          <w:color w:val="000000"/>
        </w:rPr>
      </w:pPr>
      <w:r w:rsidRPr="00C83C9C">
        <w:rPr>
          <w:rFonts w:ascii="Arial" w:eastAsia="Times New Roman" w:hAnsi="Arial" w:cs="Arial"/>
          <w:color w:val="000000"/>
        </w:rPr>
        <w:t>This Agreement may not be assigned without prior written consent of the parties.</w:t>
      </w:r>
    </w:p>
    <w:p w14:paraId="1444FD11"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35AD2B20" w14:textId="77777777" w:rsidR="00C83C9C" w:rsidRPr="00C83C9C" w:rsidRDefault="00C83C9C" w:rsidP="00C83C9C">
      <w:pPr>
        <w:numPr>
          <w:ilvl w:val="0"/>
          <w:numId w:val="27"/>
        </w:numPr>
        <w:ind w:left="1080"/>
        <w:jc w:val="both"/>
        <w:textAlignment w:val="baseline"/>
        <w:rPr>
          <w:rFonts w:ascii="Arial" w:eastAsia="Times New Roman" w:hAnsi="Arial" w:cs="Arial"/>
          <w:color w:val="000000"/>
        </w:rPr>
      </w:pPr>
      <w:r w:rsidRPr="00C83C9C">
        <w:rPr>
          <w:rFonts w:ascii="Arial" w:eastAsia="Times New Roman" w:hAnsi="Arial" w:cs="Arial"/>
          <w:color w:val="000000"/>
        </w:rPr>
        <w:t>Any additional understandings or agreements may be agreed upon between the parties in writing as an amendment to this Memorandum.</w:t>
      </w:r>
    </w:p>
    <w:p w14:paraId="4F5C3C12" w14:textId="77777777" w:rsidR="00C83C9C" w:rsidRPr="00C83C9C" w:rsidRDefault="00C83C9C" w:rsidP="00C83C9C">
      <w:pPr>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p>
    <w:p w14:paraId="20796964" w14:textId="77777777" w:rsidR="00C83C9C" w:rsidRPr="00C83C9C" w:rsidRDefault="00C83C9C" w:rsidP="00C83C9C">
      <w:pPr>
        <w:numPr>
          <w:ilvl w:val="0"/>
          <w:numId w:val="28"/>
        </w:numPr>
        <w:ind w:left="1080"/>
        <w:jc w:val="both"/>
        <w:textAlignment w:val="baseline"/>
        <w:rPr>
          <w:rFonts w:ascii="Arial" w:eastAsia="Times New Roman" w:hAnsi="Arial" w:cs="Arial"/>
          <w:color w:val="000000"/>
        </w:rPr>
      </w:pPr>
      <w:r w:rsidRPr="00C83C9C">
        <w:rPr>
          <w:rFonts w:ascii="Arial" w:eastAsia="Times New Roman" w:hAnsi="Arial" w:cs="Arial"/>
          <w:color w:val="000000"/>
        </w:rPr>
        <w:t>If any part of this Memorandum of Understanding is declared void and unenforceable by a court or administrative decision, or statutory enactment, it will not affect the validity of the remaining provisions of this Memorandum of Understanding, which will remain valid and enforceable according to its terms.</w:t>
      </w:r>
    </w:p>
    <w:p w14:paraId="6CCCD58D" w14:textId="77777777" w:rsidR="00C83C9C" w:rsidRPr="00C83C9C" w:rsidRDefault="00C83C9C" w:rsidP="00C83C9C">
      <w:pPr>
        <w:spacing w:after="240"/>
        <w:rPr>
          <w:rFonts w:ascii="Times New Roman" w:eastAsia="Times New Roman" w:hAnsi="Times New Roman" w:cs="Times New Roman"/>
          <w:sz w:val="24"/>
          <w:szCs w:val="24"/>
        </w:rPr>
      </w:pPr>
    </w:p>
    <w:p w14:paraId="09297338" w14:textId="77777777" w:rsidR="00C83C9C" w:rsidRPr="00C83C9C" w:rsidRDefault="00C83C9C" w:rsidP="00C83C9C">
      <w:pPr>
        <w:ind w:left="720"/>
        <w:jc w:val="center"/>
        <w:rPr>
          <w:rFonts w:ascii="Times New Roman" w:eastAsia="Times New Roman" w:hAnsi="Times New Roman" w:cs="Times New Roman"/>
          <w:sz w:val="24"/>
          <w:szCs w:val="24"/>
        </w:rPr>
      </w:pPr>
      <w:r w:rsidRPr="00C83C9C">
        <w:rPr>
          <w:rFonts w:ascii="Arial" w:eastAsia="Times New Roman" w:hAnsi="Arial" w:cs="Arial"/>
          <w:color w:val="000000"/>
        </w:rPr>
        <w:t>*   *   *   *</w:t>
      </w:r>
    </w:p>
    <w:p w14:paraId="1635DB87" w14:textId="77777777" w:rsidR="00C83C9C" w:rsidRPr="00C83C9C" w:rsidRDefault="00C83C9C" w:rsidP="00C83C9C">
      <w:pPr>
        <w:spacing w:after="240"/>
        <w:rPr>
          <w:rFonts w:ascii="Times New Roman" w:eastAsia="Times New Roman" w:hAnsi="Times New Roman" w:cs="Times New Roman"/>
          <w:sz w:val="24"/>
          <w:szCs w:val="24"/>
        </w:rPr>
      </w:pPr>
    </w:p>
    <w:p w14:paraId="2B3375A7" w14:textId="77777777" w:rsidR="00C83C9C" w:rsidRPr="00C83C9C" w:rsidRDefault="00C83C9C" w:rsidP="00C83C9C">
      <w:pPr>
        <w:ind w:firstLine="720"/>
        <w:jc w:val="both"/>
        <w:rPr>
          <w:rFonts w:ascii="Times New Roman" w:eastAsia="Times New Roman" w:hAnsi="Times New Roman" w:cs="Times New Roman"/>
          <w:sz w:val="24"/>
          <w:szCs w:val="24"/>
        </w:rPr>
      </w:pPr>
      <w:r w:rsidRPr="00C83C9C">
        <w:rPr>
          <w:rFonts w:ascii="Arial" w:eastAsia="Times New Roman" w:hAnsi="Arial" w:cs="Arial"/>
          <w:color w:val="000000"/>
        </w:rPr>
        <w:t>IN WITNESS WHEREOF, the parties have caused this Memorandum of Understanding to be executed by their duly authorized representatives as of the day and year first above written.</w:t>
      </w:r>
    </w:p>
    <w:p w14:paraId="70355691" w14:textId="77777777" w:rsidR="00C83C9C" w:rsidRPr="00C83C9C" w:rsidRDefault="00C83C9C" w:rsidP="00C83C9C">
      <w:pPr>
        <w:rPr>
          <w:rFonts w:ascii="Times New Roman" w:eastAsia="Times New Roman" w:hAnsi="Times New Roman" w:cs="Times New Roman"/>
          <w:sz w:val="24"/>
          <w:szCs w:val="24"/>
        </w:rPr>
      </w:pPr>
    </w:p>
    <w:p w14:paraId="4946DCC8" w14:textId="77777777" w:rsidR="00C83C9C" w:rsidRPr="00C83C9C" w:rsidRDefault="00C83C9C" w:rsidP="00C83C9C">
      <w:pPr>
        <w:ind w:hanging="4320"/>
        <w:jc w:val="both"/>
        <w:rPr>
          <w:rFonts w:ascii="Times New Roman" w:eastAsia="Times New Roman" w:hAnsi="Times New Roman" w:cs="Times New Roman"/>
          <w:sz w:val="24"/>
          <w:szCs w:val="24"/>
        </w:rPr>
      </w:pPr>
      <w:r w:rsidRPr="00C83C9C">
        <w:rPr>
          <w:rFonts w:ascii="Arial" w:eastAsia="Times New Roman" w:hAnsi="Arial" w:cs="Arial"/>
          <w:color w:val="000000"/>
        </w:rPr>
        <w:t>ATTEST:</w:t>
      </w:r>
      <w:r w:rsidRPr="00C83C9C">
        <w:rPr>
          <w:rFonts w:ascii="Arial" w:eastAsia="Times New Roman" w:hAnsi="Arial" w:cs="Arial"/>
          <w:color w:val="000000"/>
        </w:rPr>
        <w:tab/>
      </w:r>
      <w:r w:rsidRPr="00C83C9C">
        <w:rPr>
          <w:rFonts w:ascii="Arial" w:eastAsia="Times New Roman" w:hAnsi="Arial" w:cs="Arial"/>
          <w:b/>
          <w:bCs/>
          <w:color w:val="000000"/>
        </w:rPr>
        <w:t>BOARD OF EDUCATION OF ADLAI E. STEVENSON HIGH SCHOOL DISTRICT NO. 125</w:t>
      </w:r>
    </w:p>
    <w:p w14:paraId="3E90B1E8" w14:textId="77777777" w:rsidR="00C83C9C" w:rsidRPr="00C83C9C" w:rsidRDefault="00C83C9C" w:rsidP="00C83C9C">
      <w:pPr>
        <w:spacing w:after="240"/>
        <w:rPr>
          <w:rFonts w:ascii="Times New Roman" w:eastAsia="Times New Roman" w:hAnsi="Times New Roman" w:cs="Times New Roman"/>
          <w:sz w:val="24"/>
          <w:szCs w:val="24"/>
        </w:rPr>
      </w:pPr>
    </w:p>
    <w:p w14:paraId="5005F589" w14:textId="77777777" w:rsidR="00C83C9C" w:rsidRPr="00C83C9C" w:rsidRDefault="00C83C9C" w:rsidP="00C83C9C">
      <w:pPr>
        <w:jc w:val="both"/>
        <w:rPr>
          <w:rFonts w:ascii="Times New Roman" w:eastAsia="Times New Roman" w:hAnsi="Times New Roman" w:cs="Times New Roman"/>
          <w:sz w:val="24"/>
          <w:szCs w:val="24"/>
        </w:rPr>
      </w:pPr>
      <w:r w:rsidRPr="00C83C9C">
        <w:rPr>
          <w:rFonts w:ascii="Arial" w:eastAsia="Times New Roman" w:hAnsi="Arial" w:cs="Arial"/>
          <w:color w:val="000000"/>
        </w:rPr>
        <w:tab/>
      </w:r>
      <w:r w:rsidRPr="00C83C9C">
        <w:rPr>
          <w:rFonts w:ascii="Arial" w:eastAsia="Times New Roman" w:hAnsi="Arial" w:cs="Arial"/>
          <w:color w:val="000000"/>
        </w:rPr>
        <w:tab/>
        <w:t xml:space="preserve">By: </w:t>
      </w:r>
      <w:r w:rsidRPr="00C83C9C">
        <w:rPr>
          <w:rFonts w:ascii="Arial" w:eastAsia="Times New Roman" w:hAnsi="Arial" w:cs="Arial"/>
          <w:color w:val="000000"/>
          <w:u w:val="single"/>
        </w:rPr>
        <w:tab/>
      </w:r>
    </w:p>
    <w:p w14:paraId="0FA963F6" w14:textId="77777777" w:rsidR="00C83C9C" w:rsidRPr="00C83C9C" w:rsidRDefault="00C83C9C" w:rsidP="00C83C9C">
      <w:pPr>
        <w:ind w:left="4320" w:firstLine="720"/>
        <w:jc w:val="both"/>
        <w:rPr>
          <w:rFonts w:ascii="Times New Roman" w:eastAsia="Times New Roman" w:hAnsi="Times New Roman" w:cs="Times New Roman"/>
          <w:sz w:val="24"/>
          <w:szCs w:val="24"/>
        </w:rPr>
      </w:pPr>
      <w:r w:rsidRPr="00C83C9C">
        <w:rPr>
          <w:rFonts w:ascii="Arial" w:eastAsia="Times New Roman" w:hAnsi="Arial" w:cs="Arial"/>
          <w:color w:val="000000"/>
        </w:rPr>
        <w:t>Board President</w:t>
      </w:r>
    </w:p>
    <w:p w14:paraId="706C8A03" w14:textId="77777777" w:rsidR="00C83C9C" w:rsidRPr="00C83C9C" w:rsidRDefault="00C83C9C" w:rsidP="00C83C9C">
      <w:pPr>
        <w:spacing w:after="240"/>
        <w:rPr>
          <w:rFonts w:ascii="Times New Roman" w:eastAsia="Times New Roman" w:hAnsi="Times New Roman" w:cs="Times New Roman"/>
          <w:sz w:val="24"/>
          <w:szCs w:val="24"/>
        </w:rPr>
      </w:pPr>
    </w:p>
    <w:p w14:paraId="0EF79765" w14:textId="77777777" w:rsidR="00C83C9C" w:rsidRPr="00C83C9C" w:rsidRDefault="00C83C9C" w:rsidP="00C83C9C">
      <w:pPr>
        <w:ind w:left="4320"/>
        <w:jc w:val="both"/>
        <w:rPr>
          <w:rFonts w:ascii="Times New Roman" w:eastAsia="Times New Roman" w:hAnsi="Times New Roman" w:cs="Times New Roman"/>
          <w:sz w:val="24"/>
          <w:szCs w:val="24"/>
        </w:rPr>
      </w:pPr>
      <w:r w:rsidRPr="00C83C9C">
        <w:rPr>
          <w:rFonts w:ascii="Arial" w:eastAsia="Times New Roman" w:hAnsi="Arial" w:cs="Arial"/>
          <w:color w:val="000000"/>
        </w:rPr>
        <w:t xml:space="preserve">By: </w:t>
      </w:r>
      <w:r w:rsidRPr="00C83C9C">
        <w:rPr>
          <w:rFonts w:ascii="Arial" w:eastAsia="Times New Roman" w:hAnsi="Arial" w:cs="Arial"/>
          <w:color w:val="000000"/>
          <w:u w:val="single"/>
        </w:rPr>
        <w:tab/>
      </w:r>
    </w:p>
    <w:p w14:paraId="4B77AC5F" w14:textId="77777777" w:rsidR="00C83C9C" w:rsidRPr="00C83C9C" w:rsidRDefault="00C83C9C" w:rsidP="00C83C9C">
      <w:pPr>
        <w:ind w:left="4320" w:firstLine="720"/>
        <w:jc w:val="both"/>
        <w:rPr>
          <w:rFonts w:ascii="Times New Roman" w:eastAsia="Times New Roman" w:hAnsi="Times New Roman" w:cs="Times New Roman"/>
          <w:sz w:val="24"/>
          <w:szCs w:val="24"/>
        </w:rPr>
      </w:pPr>
      <w:r w:rsidRPr="00C83C9C">
        <w:rPr>
          <w:rFonts w:ascii="Arial" w:eastAsia="Times New Roman" w:hAnsi="Arial" w:cs="Arial"/>
          <w:color w:val="000000"/>
        </w:rPr>
        <w:t>Date</w:t>
      </w:r>
    </w:p>
    <w:p w14:paraId="491C9892" w14:textId="77777777" w:rsidR="00C83C9C" w:rsidRPr="00C83C9C" w:rsidRDefault="00C83C9C" w:rsidP="00C83C9C">
      <w:pPr>
        <w:spacing w:after="240"/>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r w:rsidRPr="00C83C9C">
        <w:rPr>
          <w:rFonts w:ascii="Times New Roman" w:eastAsia="Times New Roman" w:hAnsi="Times New Roman" w:cs="Times New Roman"/>
          <w:sz w:val="24"/>
          <w:szCs w:val="24"/>
        </w:rPr>
        <w:br/>
      </w:r>
    </w:p>
    <w:p w14:paraId="6915EDA2" w14:textId="77777777" w:rsidR="00C83C9C" w:rsidRPr="00C83C9C" w:rsidRDefault="00C83C9C" w:rsidP="00C83C9C">
      <w:pPr>
        <w:ind w:hanging="4320"/>
        <w:jc w:val="both"/>
        <w:rPr>
          <w:rFonts w:ascii="Times New Roman" w:eastAsia="Times New Roman" w:hAnsi="Times New Roman" w:cs="Times New Roman"/>
          <w:sz w:val="24"/>
          <w:szCs w:val="24"/>
        </w:rPr>
      </w:pPr>
      <w:r w:rsidRPr="00C83C9C">
        <w:rPr>
          <w:rFonts w:ascii="Arial" w:eastAsia="Times New Roman" w:hAnsi="Arial" w:cs="Arial"/>
          <w:color w:val="000000"/>
        </w:rPr>
        <w:t>ATTEST:</w:t>
      </w:r>
      <w:r w:rsidRPr="00C83C9C">
        <w:rPr>
          <w:rFonts w:ascii="Arial" w:eastAsia="Times New Roman" w:hAnsi="Arial" w:cs="Arial"/>
          <w:color w:val="000000"/>
        </w:rPr>
        <w:tab/>
      </w:r>
      <w:r w:rsidRPr="00C83C9C">
        <w:rPr>
          <w:rFonts w:ascii="Arial" w:eastAsia="Times New Roman" w:hAnsi="Arial" w:cs="Arial"/>
          <w:b/>
          <w:bCs/>
          <w:color w:val="000000"/>
        </w:rPr>
        <w:t>BOARD OF DIRECTORS OF STEVENSON HIGH</w:t>
      </w:r>
    </w:p>
    <w:p w14:paraId="094A3C77" w14:textId="77777777" w:rsidR="00C83C9C" w:rsidRPr="00C83C9C" w:rsidRDefault="00C83C9C" w:rsidP="00C83C9C">
      <w:pPr>
        <w:ind w:hanging="4320"/>
        <w:jc w:val="both"/>
        <w:rPr>
          <w:rFonts w:ascii="Times New Roman" w:eastAsia="Times New Roman" w:hAnsi="Times New Roman" w:cs="Times New Roman"/>
          <w:sz w:val="24"/>
          <w:szCs w:val="24"/>
        </w:rPr>
      </w:pPr>
      <w:r w:rsidRPr="00C83C9C">
        <w:rPr>
          <w:rFonts w:ascii="Arial" w:eastAsia="Times New Roman" w:hAnsi="Arial" w:cs="Arial"/>
          <w:color w:val="000000"/>
        </w:rPr>
        <w:tab/>
      </w:r>
      <w:r w:rsidRPr="00C83C9C">
        <w:rPr>
          <w:rFonts w:ascii="Arial" w:eastAsia="Times New Roman" w:hAnsi="Arial" w:cs="Arial"/>
          <w:b/>
          <w:bCs/>
          <w:color w:val="000000"/>
        </w:rPr>
        <w:t>SCHOOL COMMUNITY FOUNDATION</w:t>
      </w:r>
    </w:p>
    <w:p w14:paraId="7FFE682F" w14:textId="77777777" w:rsidR="00C83C9C" w:rsidRPr="00C83C9C" w:rsidRDefault="00C83C9C" w:rsidP="00C83C9C">
      <w:pPr>
        <w:spacing w:after="240"/>
        <w:rPr>
          <w:rFonts w:ascii="Times New Roman" w:eastAsia="Times New Roman" w:hAnsi="Times New Roman" w:cs="Times New Roman"/>
          <w:sz w:val="24"/>
          <w:szCs w:val="24"/>
        </w:rPr>
      </w:pPr>
    </w:p>
    <w:p w14:paraId="5DEFD3CD" w14:textId="77777777" w:rsidR="00C83C9C" w:rsidRPr="00C83C9C" w:rsidRDefault="00C83C9C" w:rsidP="00C83C9C">
      <w:pPr>
        <w:jc w:val="both"/>
        <w:rPr>
          <w:rFonts w:ascii="Times New Roman" w:eastAsia="Times New Roman" w:hAnsi="Times New Roman" w:cs="Times New Roman"/>
          <w:sz w:val="24"/>
          <w:szCs w:val="24"/>
        </w:rPr>
      </w:pPr>
      <w:r w:rsidRPr="00C83C9C">
        <w:rPr>
          <w:rFonts w:ascii="Arial" w:eastAsia="Times New Roman" w:hAnsi="Arial" w:cs="Arial"/>
          <w:color w:val="000000"/>
        </w:rPr>
        <w:tab/>
      </w:r>
      <w:r w:rsidRPr="00C83C9C">
        <w:rPr>
          <w:rFonts w:ascii="Arial" w:eastAsia="Times New Roman" w:hAnsi="Arial" w:cs="Arial"/>
          <w:color w:val="000000"/>
        </w:rPr>
        <w:tab/>
        <w:t xml:space="preserve">By: </w:t>
      </w:r>
      <w:r w:rsidRPr="00C83C9C">
        <w:rPr>
          <w:rFonts w:ascii="Arial" w:eastAsia="Times New Roman" w:hAnsi="Arial" w:cs="Arial"/>
          <w:color w:val="000000"/>
          <w:u w:val="single"/>
        </w:rPr>
        <w:tab/>
      </w:r>
    </w:p>
    <w:p w14:paraId="549D3BB5" w14:textId="77777777" w:rsidR="00C83C9C" w:rsidRPr="00C83C9C" w:rsidRDefault="00C83C9C" w:rsidP="00C83C9C">
      <w:pPr>
        <w:ind w:left="4320" w:firstLine="720"/>
        <w:jc w:val="both"/>
        <w:rPr>
          <w:rFonts w:ascii="Times New Roman" w:eastAsia="Times New Roman" w:hAnsi="Times New Roman" w:cs="Times New Roman"/>
          <w:sz w:val="24"/>
          <w:szCs w:val="24"/>
        </w:rPr>
      </w:pPr>
      <w:r w:rsidRPr="00C83C9C">
        <w:rPr>
          <w:rFonts w:ascii="Arial" w:eastAsia="Times New Roman" w:hAnsi="Arial" w:cs="Arial"/>
          <w:color w:val="000000"/>
        </w:rPr>
        <w:t>Board President</w:t>
      </w:r>
    </w:p>
    <w:p w14:paraId="2F087F99" w14:textId="77777777" w:rsidR="00C83C9C" w:rsidRPr="00C83C9C" w:rsidRDefault="00C83C9C" w:rsidP="00C83C9C">
      <w:pPr>
        <w:spacing w:after="240"/>
        <w:rPr>
          <w:rFonts w:ascii="Times New Roman" w:eastAsia="Times New Roman" w:hAnsi="Times New Roman" w:cs="Times New Roman"/>
          <w:sz w:val="24"/>
          <w:szCs w:val="24"/>
        </w:rPr>
      </w:pPr>
    </w:p>
    <w:p w14:paraId="7413D92F" w14:textId="77777777" w:rsidR="00C83C9C" w:rsidRPr="00C83C9C" w:rsidRDefault="00C83C9C" w:rsidP="00C83C9C">
      <w:pPr>
        <w:jc w:val="both"/>
        <w:rPr>
          <w:rFonts w:ascii="Times New Roman" w:eastAsia="Times New Roman" w:hAnsi="Times New Roman" w:cs="Times New Roman"/>
          <w:sz w:val="24"/>
          <w:szCs w:val="24"/>
        </w:rPr>
      </w:pPr>
      <w:r w:rsidRPr="00C83C9C">
        <w:rPr>
          <w:rFonts w:ascii="Arial" w:eastAsia="Times New Roman" w:hAnsi="Arial" w:cs="Arial"/>
          <w:color w:val="000000"/>
        </w:rPr>
        <w:tab/>
      </w:r>
      <w:r w:rsidRPr="00C83C9C">
        <w:rPr>
          <w:rFonts w:ascii="Arial" w:eastAsia="Times New Roman" w:hAnsi="Arial" w:cs="Arial"/>
          <w:color w:val="000000"/>
        </w:rPr>
        <w:tab/>
        <w:t xml:space="preserve">By: </w:t>
      </w:r>
      <w:r w:rsidRPr="00C83C9C">
        <w:rPr>
          <w:rFonts w:ascii="Arial" w:eastAsia="Times New Roman" w:hAnsi="Arial" w:cs="Arial"/>
          <w:color w:val="000000"/>
          <w:u w:val="single"/>
        </w:rPr>
        <w:tab/>
      </w:r>
    </w:p>
    <w:p w14:paraId="387FE0A7" w14:textId="77777777" w:rsidR="00C83C9C" w:rsidRPr="00C83C9C" w:rsidRDefault="00C83C9C" w:rsidP="00C83C9C">
      <w:pPr>
        <w:ind w:left="4320" w:firstLine="720"/>
        <w:jc w:val="both"/>
        <w:rPr>
          <w:rFonts w:ascii="Times New Roman" w:eastAsia="Times New Roman" w:hAnsi="Times New Roman" w:cs="Times New Roman"/>
          <w:sz w:val="24"/>
          <w:szCs w:val="24"/>
        </w:rPr>
      </w:pPr>
      <w:r w:rsidRPr="00C83C9C">
        <w:rPr>
          <w:rFonts w:ascii="Arial" w:eastAsia="Times New Roman" w:hAnsi="Arial" w:cs="Arial"/>
          <w:color w:val="000000"/>
        </w:rPr>
        <w:t>Date</w:t>
      </w:r>
    </w:p>
    <w:p w14:paraId="1CDA34D2" w14:textId="77777777" w:rsidR="00C83C9C" w:rsidRPr="00C83C9C" w:rsidRDefault="00C83C9C" w:rsidP="00C83C9C">
      <w:pPr>
        <w:spacing w:after="240"/>
        <w:rPr>
          <w:rFonts w:ascii="Times New Roman" w:eastAsia="Times New Roman" w:hAnsi="Times New Roman" w:cs="Times New Roman"/>
          <w:sz w:val="24"/>
          <w:szCs w:val="24"/>
        </w:rPr>
      </w:pPr>
      <w:r w:rsidRPr="00C83C9C">
        <w:rPr>
          <w:rFonts w:ascii="Times New Roman" w:eastAsia="Times New Roman" w:hAnsi="Times New Roman" w:cs="Times New Roman"/>
          <w:sz w:val="24"/>
          <w:szCs w:val="24"/>
        </w:rPr>
        <w:br/>
      </w:r>
      <w:r w:rsidRPr="00C83C9C">
        <w:rPr>
          <w:rFonts w:ascii="Times New Roman" w:eastAsia="Times New Roman" w:hAnsi="Times New Roman" w:cs="Times New Roman"/>
          <w:sz w:val="24"/>
          <w:szCs w:val="24"/>
        </w:rPr>
        <w:br/>
      </w:r>
    </w:p>
    <w:p w14:paraId="7A292112" w14:textId="77777777" w:rsidR="00C83C9C" w:rsidRPr="00C83C9C" w:rsidRDefault="00C83C9C" w:rsidP="00C83C9C">
      <w:pPr>
        <w:rPr>
          <w:rFonts w:ascii="Times New Roman" w:eastAsia="Times New Roman" w:hAnsi="Times New Roman" w:cs="Times New Roman"/>
          <w:sz w:val="24"/>
          <w:szCs w:val="24"/>
        </w:rPr>
      </w:pPr>
      <w:r w:rsidRPr="00C83C9C">
        <w:rPr>
          <w:rFonts w:ascii="Arial" w:eastAsia="Times New Roman" w:hAnsi="Arial" w:cs="Arial"/>
          <w:color w:val="000000"/>
          <w:sz w:val="16"/>
          <w:szCs w:val="16"/>
        </w:rPr>
        <w:t>675937v8</w:t>
      </w:r>
    </w:p>
    <w:p w14:paraId="76C44AAF" w14:textId="77777777" w:rsidR="001526C2" w:rsidRDefault="001526C2"/>
    <w:sectPr w:rsidR="001526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46BCC"/>
    <w:multiLevelType w:val="hybridMultilevel"/>
    <w:tmpl w:val="6CECF260"/>
    <w:lvl w:ilvl="0" w:tplc="F5DEE760">
      <w:start w:val="7"/>
      <w:numFmt w:val="upperLetter"/>
      <w:lvlText w:val="%1."/>
      <w:lvlJc w:val="left"/>
      <w:pPr>
        <w:tabs>
          <w:tab w:val="num" w:pos="720"/>
        </w:tabs>
        <w:ind w:left="720" w:hanging="360"/>
      </w:pPr>
    </w:lvl>
    <w:lvl w:ilvl="1" w:tplc="EA04451A" w:tentative="1">
      <w:start w:val="1"/>
      <w:numFmt w:val="decimal"/>
      <w:lvlText w:val="%2."/>
      <w:lvlJc w:val="left"/>
      <w:pPr>
        <w:tabs>
          <w:tab w:val="num" w:pos="1440"/>
        </w:tabs>
        <w:ind w:left="1440" w:hanging="360"/>
      </w:pPr>
    </w:lvl>
    <w:lvl w:ilvl="2" w:tplc="69126FE6" w:tentative="1">
      <w:start w:val="1"/>
      <w:numFmt w:val="decimal"/>
      <w:lvlText w:val="%3."/>
      <w:lvlJc w:val="left"/>
      <w:pPr>
        <w:tabs>
          <w:tab w:val="num" w:pos="2160"/>
        </w:tabs>
        <w:ind w:left="2160" w:hanging="360"/>
      </w:pPr>
    </w:lvl>
    <w:lvl w:ilvl="3" w:tplc="56542E7C" w:tentative="1">
      <w:start w:val="1"/>
      <w:numFmt w:val="decimal"/>
      <w:lvlText w:val="%4."/>
      <w:lvlJc w:val="left"/>
      <w:pPr>
        <w:tabs>
          <w:tab w:val="num" w:pos="2880"/>
        </w:tabs>
        <w:ind w:left="2880" w:hanging="360"/>
      </w:pPr>
    </w:lvl>
    <w:lvl w:ilvl="4" w:tplc="977E6164" w:tentative="1">
      <w:start w:val="1"/>
      <w:numFmt w:val="decimal"/>
      <w:lvlText w:val="%5."/>
      <w:lvlJc w:val="left"/>
      <w:pPr>
        <w:tabs>
          <w:tab w:val="num" w:pos="3600"/>
        </w:tabs>
        <w:ind w:left="3600" w:hanging="360"/>
      </w:pPr>
    </w:lvl>
    <w:lvl w:ilvl="5" w:tplc="D1A097E6" w:tentative="1">
      <w:start w:val="1"/>
      <w:numFmt w:val="decimal"/>
      <w:lvlText w:val="%6."/>
      <w:lvlJc w:val="left"/>
      <w:pPr>
        <w:tabs>
          <w:tab w:val="num" w:pos="4320"/>
        </w:tabs>
        <w:ind w:left="4320" w:hanging="360"/>
      </w:pPr>
    </w:lvl>
    <w:lvl w:ilvl="6" w:tplc="DA98811C" w:tentative="1">
      <w:start w:val="1"/>
      <w:numFmt w:val="decimal"/>
      <w:lvlText w:val="%7."/>
      <w:lvlJc w:val="left"/>
      <w:pPr>
        <w:tabs>
          <w:tab w:val="num" w:pos="5040"/>
        </w:tabs>
        <w:ind w:left="5040" w:hanging="360"/>
      </w:pPr>
    </w:lvl>
    <w:lvl w:ilvl="7" w:tplc="6E3EB980" w:tentative="1">
      <w:start w:val="1"/>
      <w:numFmt w:val="decimal"/>
      <w:lvlText w:val="%8."/>
      <w:lvlJc w:val="left"/>
      <w:pPr>
        <w:tabs>
          <w:tab w:val="num" w:pos="5760"/>
        </w:tabs>
        <w:ind w:left="5760" w:hanging="360"/>
      </w:pPr>
    </w:lvl>
    <w:lvl w:ilvl="8" w:tplc="0BD42BDA" w:tentative="1">
      <w:start w:val="1"/>
      <w:numFmt w:val="decimal"/>
      <w:lvlText w:val="%9."/>
      <w:lvlJc w:val="left"/>
      <w:pPr>
        <w:tabs>
          <w:tab w:val="num" w:pos="6480"/>
        </w:tabs>
        <w:ind w:left="6480" w:hanging="360"/>
      </w:pPr>
    </w:lvl>
  </w:abstractNum>
  <w:abstractNum w:abstractNumId="1" w15:restartNumberingAfterBreak="0">
    <w:nsid w:val="08CD58F7"/>
    <w:multiLevelType w:val="hybridMultilevel"/>
    <w:tmpl w:val="9C6C57B4"/>
    <w:lvl w:ilvl="0" w:tplc="100609BC">
      <w:start w:val="2"/>
      <w:numFmt w:val="upperLetter"/>
      <w:lvlText w:val="%1."/>
      <w:lvlJc w:val="left"/>
      <w:pPr>
        <w:tabs>
          <w:tab w:val="num" w:pos="720"/>
        </w:tabs>
        <w:ind w:left="720" w:hanging="360"/>
      </w:pPr>
    </w:lvl>
    <w:lvl w:ilvl="1" w:tplc="AE72FA7C" w:tentative="1">
      <w:start w:val="1"/>
      <w:numFmt w:val="decimal"/>
      <w:lvlText w:val="%2."/>
      <w:lvlJc w:val="left"/>
      <w:pPr>
        <w:tabs>
          <w:tab w:val="num" w:pos="1440"/>
        </w:tabs>
        <w:ind w:left="1440" w:hanging="360"/>
      </w:pPr>
    </w:lvl>
    <w:lvl w:ilvl="2" w:tplc="0066C78C" w:tentative="1">
      <w:start w:val="1"/>
      <w:numFmt w:val="decimal"/>
      <w:lvlText w:val="%3."/>
      <w:lvlJc w:val="left"/>
      <w:pPr>
        <w:tabs>
          <w:tab w:val="num" w:pos="2160"/>
        </w:tabs>
        <w:ind w:left="2160" w:hanging="360"/>
      </w:pPr>
    </w:lvl>
    <w:lvl w:ilvl="3" w:tplc="C414D622" w:tentative="1">
      <w:start w:val="1"/>
      <w:numFmt w:val="decimal"/>
      <w:lvlText w:val="%4."/>
      <w:lvlJc w:val="left"/>
      <w:pPr>
        <w:tabs>
          <w:tab w:val="num" w:pos="2880"/>
        </w:tabs>
        <w:ind w:left="2880" w:hanging="360"/>
      </w:pPr>
    </w:lvl>
    <w:lvl w:ilvl="4" w:tplc="8DAEB418" w:tentative="1">
      <w:start w:val="1"/>
      <w:numFmt w:val="decimal"/>
      <w:lvlText w:val="%5."/>
      <w:lvlJc w:val="left"/>
      <w:pPr>
        <w:tabs>
          <w:tab w:val="num" w:pos="3600"/>
        </w:tabs>
        <w:ind w:left="3600" w:hanging="360"/>
      </w:pPr>
    </w:lvl>
    <w:lvl w:ilvl="5" w:tplc="B3A69DB8" w:tentative="1">
      <w:start w:val="1"/>
      <w:numFmt w:val="decimal"/>
      <w:lvlText w:val="%6."/>
      <w:lvlJc w:val="left"/>
      <w:pPr>
        <w:tabs>
          <w:tab w:val="num" w:pos="4320"/>
        </w:tabs>
        <w:ind w:left="4320" w:hanging="360"/>
      </w:pPr>
    </w:lvl>
    <w:lvl w:ilvl="6" w:tplc="06C630D0" w:tentative="1">
      <w:start w:val="1"/>
      <w:numFmt w:val="decimal"/>
      <w:lvlText w:val="%7."/>
      <w:lvlJc w:val="left"/>
      <w:pPr>
        <w:tabs>
          <w:tab w:val="num" w:pos="5040"/>
        </w:tabs>
        <w:ind w:left="5040" w:hanging="360"/>
      </w:pPr>
    </w:lvl>
    <w:lvl w:ilvl="7" w:tplc="23C0FECA" w:tentative="1">
      <w:start w:val="1"/>
      <w:numFmt w:val="decimal"/>
      <w:lvlText w:val="%8."/>
      <w:lvlJc w:val="left"/>
      <w:pPr>
        <w:tabs>
          <w:tab w:val="num" w:pos="5760"/>
        </w:tabs>
        <w:ind w:left="5760" w:hanging="360"/>
      </w:pPr>
    </w:lvl>
    <w:lvl w:ilvl="8" w:tplc="0DF4A3A6" w:tentative="1">
      <w:start w:val="1"/>
      <w:numFmt w:val="decimal"/>
      <w:lvlText w:val="%9."/>
      <w:lvlJc w:val="left"/>
      <w:pPr>
        <w:tabs>
          <w:tab w:val="num" w:pos="6480"/>
        </w:tabs>
        <w:ind w:left="6480" w:hanging="360"/>
      </w:pPr>
    </w:lvl>
  </w:abstractNum>
  <w:abstractNum w:abstractNumId="2" w15:restartNumberingAfterBreak="0">
    <w:nsid w:val="0A3E1F97"/>
    <w:multiLevelType w:val="multilevel"/>
    <w:tmpl w:val="47BA2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183307"/>
    <w:multiLevelType w:val="hybridMultilevel"/>
    <w:tmpl w:val="AADA226A"/>
    <w:lvl w:ilvl="0" w:tplc="900ED17A">
      <w:start w:val="10"/>
      <w:numFmt w:val="upperLetter"/>
      <w:lvlText w:val="%1."/>
      <w:lvlJc w:val="left"/>
      <w:pPr>
        <w:tabs>
          <w:tab w:val="num" w:pos="720"/>
        </w:tabs>
        <w:ind w:left="720" w:hanging="360"/>
      </w:pPr>
    </w:lvl>
    <w:lvl w:ilvl="1" w:tplc="EE3AD51A" w:tentative="1">
      <w:start w:val="1"/>
      <w:numFmt w:val="decimal"/>
      <w:lvlText w:val="%2."/>
      <w:lvlJc w:val="left"/>
      <w:pPr>
        <w:tabs>
          <w:tab w:val="num" w:pos="1440"/>
        </w:tabs>
        <w:ind w:left="1440" w:hanging="360"/>
      </w:pPr>
    </w:lvl>
    <w:lvl w:ilvl="2" w:tplc="089478A4" w:tentative="1">
      <w:start w:val="1"/>
      <w:numFmt w:val="decimal"/>
      <w:lvlText w:val="%3."/>
      <w:lvlJc w:val="left"/>
      <w:pPr>
        <w:tabs>
          <w:tab w:val="num" w:pos="2160"/>
        </w:tabs>
        <w:ind w:left="2160" w:hanging="360"/>
      </w:pPr>
    </w:lvl>
    <w:lvl w:ilvl="3" w:tplc="A4141B12" w:tentative="1">
      <w:start w:val="1"/>
      <w:numFmt w:val="decimal"/>
      <w:lvlText w:val="%4."/>
      <w:lvlJc w:val="left"/>
      <w:pPr>
        <w:tabs>
          <w:tab w:val="num" w:pos="2880"/>
        </w:tabs>
        <w:ind w:left="2880" w:hanging="360"/>
      </w:pPr>
    </w:lvl>
    <w:lvl w:ilvl="4" w:tplc="CDF0F516" w:tentative="1">
      <w:start w:val="1"/>
      <w:numFmt w:val="decimal"/>
      <w:lvlText w:val="%5."/>
      <w:lvlJc w:val="left"/>
      <w:pPr>
        <w:tabs>
          <w:tab w:val="num" w:pos="3600"/>
        </w:tabs>
        <w:ind w:left="3600" w:hanging="360"/>
      </w:pPr>
    </w:lvl>
    <w:lvl w:ilvl="5" w:tplc="EAA0807A" w:tentative="1">
      <w:start w:val="1"/>
      <w:numFmt w:val="decimal"/>
      <w:lvlText w:val="%6."/>
      <w:lvlJc w:val="left"/>
      <w:pPr>
        <w:tabs>
          <w:tab w:val="num" w:pos="4320"/>
        </w:tabs>
        <w:ind w:left="4320" w:hanging="360"/>
      </w:pPr>
    </w:lvl>
    <w:lvl w:ilvl="6" w:tplc="5B787676" w:tentative="1">
      <w:start w:val="1"/>
      <w:numFmt w:val="decimal"/>
      <w:lvlText w:val="%7."/>
      <w:lvlJc w:val="left"/>
      <w:pPr>
        <w:tabs>
          <w:tab w:val="num" w:pos="5040"/>
        </w:tabs>
        <w:ind w:left="5040" w:hanging="360"/>
      </w:pPr>
    </w:lvl>
    <w:lvl w:ilvl="7" w:tplc="13749C34" w:tentative="1">
      <w:start w:val="1"/>
      <w:numFmt w:val="decimal"/>
      <w:lvlText w:val="%8."/>
      <w:lvlJc w:val="left"/>
      <w:pPr>
        <w:tabs>
          <w:tab w:val="num" w:pos="5760"/>
        </w:tabs>
        <w:ind w:left="5760" w:hanging="360"/>
      </w:pPr>
    </w:lvl>
    <w:lvl w:ilvl="8" w:tplc="E71A865A" w:tentative="1">
      <w:start w:val="1"/>
      <w:numFmt w:val="decimal"/>
      <w:lvlText w:val="%9."/>
      <w:lvlJc w:val="left"/>
      <w:pPr>
        <w:tabs>
          <w:tab w:val="num" w:pos="6480"/>
        </w:tabs>
        <w:ind w:left="6480" w:hanging="360"/>
      </w:pPr>
    </w:lvl>
  </w:abstractNum>
  <w:abstractNum w:abstractNumId="4" w15:restartNumberingAfterBreak="0">
    <w:nsid w:val="17025073"/>
    <w:multiLevelType w:val="hybridMultilevel"/>
    <w:tmpl w:val="18165366"/>
    <w:lvl w:ilvl="0" w:tplc="F1CE17DE">
      <w:start w:val="12"/>
      <w:numFmt w:val="upperLetter"/>
      <w:lvlText w:val="%1."/>
      <w:lvlJc w:val="left"/>
      <w:pPr>
        <w:tabs>
          <w:tab w:val="num" w:pos="720"/>
        </w:tabs>
        <w:ind w:left="720" w:hanging="360"/>
      </w:pPr>
    </w:lvl>
    <w:lvl w:ilvl="1" w:tplc="F438D070" w:tentative="1">
      <w:start w:val="1"/>
      <w:numFmt w:val="decimal"/>
      <w:lvlText w:val="%2."/>
      <w:lvlJc w:val="left"/>
      <w:pPr>
        <w:tabs>
          <w:tab w:val="num" w:pos="1440"/>
        </w:tabs>
        <w:ind w:left="1440" w:hanging="360"/>
      </w:pPr>
    </w:lvl>
    <w:lvl w:ilvl="2" w:tplc="D76E1466" w:tentative="1">
      <w:start w:val="1"/>
      <w:numFmt w:val="decimal"/>
      <w:lvlText w:val="%3."/>
      <w:lvlJc w:val="left"/>
      <w:pPr>
        <w:tabs>
          <w:tab w:val="num" w:pos="2160"/>
        </w:tabs>
        <w:ind w:left="2160" w:hanging="360"/>
      </w:pPr>
    </w:lvl>
    <w:lvl w:ilvl="3" w:tplc="D2C69196" w:tentative="1">
      <w:start w:val="1"/>
      <w:numFmt w:val="decimal"/>
      <w:lvlText w:val="%4."/>
      <w:lvlJc w:val="left"/>
      <w:pPr>
        <w:tabs>
          <w:tab w:val="num" w:pos="2880"/>
        </w:tabs>
        <w:ind w:left="2880" w:hanging="360"/>
      </w:pPr>
    </w:lvl>
    <w:lvl w:ilvl="4" w:tplc="AF3055C4" w:tentative="1">
      <w:start w:val="1"/>
      <w:numFmt w:val="decimal"/>
      <w:lvlText w:val="%5."/>
      <w:lvlJc w:val="left"/>
      <w:pPr>
        <w:tabs>
          <w:tab w:val="num" w:pos="3600"/>
        </w:tabs>
        <w:ind w:left="3600" w:hanging="360"/>
      </w:pPr>
    </w:lvl>
    <w:lvl w:ilvl="5" w:tplc="C436BE2A" w:tentative="1">
      <w:start w:val="1"/>
      <w:numFmt w:val="decimal"/>
      <w:lvlText w:val="%6."/>
      <w:lvlJc w:val="left"/>
      <w:pPr>
        <w:tabs>
          <w:tab w:val="num" w:pos="4320"/>
        </w:tabs>
        <w:ind w:left="4320" w:hanging="360"/>
      </w:pPr>
    </w:lvl>
    <w:lvl w:ilvl="6" w:tplc="DDDE4B3A" w:tentative="1">
      <w:start w:val="1"/>
      <w:numFmt w:val="decimal"/>
      <w:lvlText w:val="%7."/>
      <w:lvlJc w:val="left"/>
      <w:pPr>
        <w:tabs>
          <w:tab w:val="num" w:pos="5040"/>
        </w:tabs>
        <w:ind w:left="5040" w:hanging="360"/>
      </w:pPr>
    </w:lvl>
    <w:lvl w:ilvl="7" w:tplc="68D8832C" w:tentative="1">
      <w:start w:val="1"/>
      <w:numFmt w:val="decimal"/>
      <w:lvlText w:val="%8."/>
      <w:lvlJc w:val="left"/>
      <w:pPr>
        <w:tabs>
          <w:tab w:val="num" w:pos="5760"/>
        </w:tabs>
        <w:ind w:left="5760" w:hanging="360"/>
      </w:pPr>
    </w:lvl>
    <w:lvl w:ilvl="8" w:tplc="B980F558" w:tentative="1">
      <w:start w:val="1"/>
      <w:numFmt w:val="decimal"/>
      <w:lvlText w:val="%9."/>
      <w:lvlJc w:val="left"/>
      <w:pPr>
        <w:tabs>
          <w:tab w:val="num" w:pos="6480"/>
        </w:tabs>
        <w:ind w:left="6480" w:hanging="360"/>
      </w:pPr>
    </w:lvl>
  </w:abstractNum>
  <w:abstractNum w:abstractNumId="5" w15:restartNumberingAfterBreak="0">
    <w:nsid w:val="24213D03"/>
    <w:multiLevelType w:val="hybridMultilevel"/>
    <w:tmpl w:val="9EFE18E4"/>
    <w:lvl w:ilvl="0" w:tplc="63067C76">
      <w:start w:val="2"/>
      <w:numFmt w:val="upperLetter"/>
      <w:lvlText w:val="%1."/>
      <w:lvlJc w:val="left"/>
      <w:pPr>
        <w:tabs>
          <w:tab w:val="num" w:pos="720"/>
        </w:tabs>
        <w:ind w:left="720" w:hanging="360"/>
      </w:pPr>
    </w:lvl>
    <w:lvl w:ilvl="1" w:tplc="40267522" w:tentative="1">
      <w:start w:val="1"/>
      <w:numFmt w:val="decimal"/>
      <w:lvlText w:val="%2."/>
      <w:lvlJc w:val="left"/>
      <w:pPr>
        <w:tabs>
          <w:tab w:val="num" w:pos="1440"/>
        </w:tabs>
        <w:ind w:left="1440" w:hanging="360"/>
      </w:pPr>
    </w:lvl>
    <w:lvl w:ilvl="2" w:tplc="0BE835EC" w:tentative="1">
      <w:start w:val="1"/>
      <w:numFmt w:val="decimal"/>
      <w:lvlText w:val="%3."/>
      <w:lvlJc w:val="left"/>
      <w:pPr>
        <w:tabs>
          <w:tab w:val="num" w:pos="2160"/>
        </w:tabs>
        <w:ind w:left="2160" w:hanging="360"/>
      </w:pPr>
    </w:lvl>
    <w:lvl w:ilvl="3" w:tplc="2B1408EC" w:tentative="1">
      <w:start w:val="1"/>
      <w:numFmt w:val="decimal"/>
      <w:lvlText w:val="%4."/>
      <w:lvlJc w:val="left"/>
      <w:pPr>
        <w:tabs>
          <w:tab w:val="num" w:pos="2880"/>
        </w:tabs>
        <w:ind w:left="2880" w:hanging="360"/>
      </w:pPr>
    </w:lvl>
    <w:lvl w:ilvl="4" w:tplc="A5820E1A" w:tentative="1">
      <w:start w:val="1"/>
      <w:numFmt w:val="decimal"/>
      <w:lvlText w:val="%5."/>
      <w:lvlJc w:val="left"/>
      <w:pPr>
        <w:tabs>
          <w:tab w:val="num" w:pos="3600"/>
        </w:tabs>
        <w:ind w:left="3600" w:hanging="360"/>
      </w:pPr>
    </w:lvl>
    <w:lvl w:ilvl="5" w:tplc="7316AB86" w:tentative="1">
      <w:start w:val="1"/>
      <w:numFmt w:val="decimal"/>
      <w:lvlText w:val="%6."/>
      <w:lvlJc w:val="left"/>
      <w:pPr>
        <w:tabs>
          <w:tab w:val="num" w:pos="4320"/>
        </w:tabs>
        <w:ind w:left="4320" w:hanging="360"/>
      </w:pPr>
    </w:lvl>
    <w:lvl w:ilvl="6" w:tplc="AEBCF808" w:tentative="1">
      <w:start w:val="1"/>
      <w:numFmt w:val="decimal"/>
      <w:lvlText w:val="%7."/>
      <w:lvlJc w:val="left"/>
      <w:pPr>
        <w:tabs>
          <w:tab w:val="num" w:pos="5040"/>
        </w:tabs>
        <w:ind w:left="5040" w:hanging="360"/>
      </w:pPr>
    </w:lvl>
    <w:lvl w:ilvl="7" w:tplc="F0625E7C" w:tentative="1">
      <w:start w:val="1"/>
      <w:numFmt w:val="decimal"/>
      <w:lvlText w:val="%8."/>
      <w:lvlJc w:val="left"/>
      <w:pPr>
        <w:tabs>
          <w:tab w:val="num" w:pos="5760"/>
        </w:tabs>
        <w:ind w:left="5760" w:hanging="360"/>
      </w:pPr>
    </w:lvl>
    <w:lvl w:ilvl="8" w:tplc="1C36B4F0" w:tentative="1">
      <w:start w:val="1"/>
      <w:numFmt w:val="decimal"/>
      <w:lvlText w:val="%9."/>
      <w:lvlJc w:val="left"/>
      <w:pPr>
        <w:tabs>
          <w:tab w:val="num" w:pos="6480"/>
        </w:tabs>
        <w:ind w:left="6480" w:hanging="360"/>
      </w:pPr>
    </w:lvl>
  </w:abstractNum>
  <w:abstractNum w:abstractNumId="6" w15:restartNumberingAfterBreak="0">
    <w:nsid w:val="246F761C"/>
    <w:multiLevelType w:val="hybridMultilevel"/>
    <w:tmpl w:val="B9B853D6"/>
    <w:lvl w:ilvl="0" w:tplc="C1FA4884">
      <w:start w:val="11"/>
      <w:numFmt w:val="upperLetter"/>
      <w:lvlText w:val="%1."/>
      <w:lvlJc w:val="left"/>
      <w:pPr>
        <w:tabs>
          <w:tab w:val="num" w:pos="720"/>
        </w:tabs>
        <w:ind w:left="720" w:hanging="360"/>
      </w:pPr>
    </w:lvl>
    <w:lvl w:ilvl="1" w:tplc="52144024" w:tentative="1">
      <w:start w:val="1"/>
      <w:numFmt w:val="decimal"/>
      <w:lvlText w:val="%2."/>
      <w:lvlJc w:val="left"/>
      <w:pPr>
        <w:tabs>
          <w:tab w:val="num" w:pos="1440"/>
        </w:tabs>
        <w:ind w:left="1440" w:hanging="360"/>
      </w:pPr>
    </w:lvl>
    <w:lvl w:ilvl="2" w:tplc="2B827CB8" w:tentative="1">
      <w:start w:val="1"/>
      <w:numFmt w:val="decimal"/>
      <w:lvlText w:val="%3."/>
      <w:lvlJc w:val="left"/>
      <w:pPr>
        <w:tabs>
          <w:tab w:val="num" w:pos="2160"/>
        </w:tabs>
        <w:ind w:left="2160" w:hanging="360"/>
      </w:pPr>
    </w:lvl>
    <w:lvl w:ilvl="3" w:tplc="FF8C379E" w:tentative="1">
      <w:start w:val="1"/>
      <w:numFmt w:val="decimal"/>
      <w:lvlText w:val="%4."/>
      <w:lvlJc w:val="left"/>
      <w:pPr>
        <w:tabs>
          <w:tab w:val="num" w:pos="2880"/>
        </w:tabs>
        <w:ind w:left="2880" w:hanging="360"/>
      </w:pPr>
    </w:lvl>
    <w:lvl w:ilvl="4" w:tplc="230CF4E6" w:tentative="1">
      <w:start w:val="1"/>
      <w:numFmt w:val="decimal"/>
      <w:lvlText w:val="%5."/>
      <w:lvlJc w:val="left"/>
      <w:pPr>
        <w:tabs>
          <w:tab w:val="num" w:pos="3600"/>
        </w:tabs>
        <w:ind w:left="3600" w:hanging="360"/>
      </w:pPr>
    </w:lvl>
    <w:lvl w:ilvl="5" w:tplc="BC8020C2" w:tentative="1">
      <w:start w:val="1"/>
      <w:numFmt w:val="decimal"/>
      <w:lvlText w:val="%6."/>
      <w:lvlJc w:val="left"/>
      <w:pPr>
        <w:tabs>
          <w:tab w:val="num" w:pos="4320"/>
        </w:tabs>
        <w:ind w:left="4320" w:hanging="360"/>
      </w:pPr>
    </w:lvl>
    <w:lvl w:ilvl="6" w:tplc="F2681600" w:tentative="1">
      <w:start w:val="1"/>
      <w:numFmt w:val="decimal"/>
      <w:lvlText w:val="%7."/>
      <w:lvlJc w:val="left"/>
      <w:pPr>
        <w:tabs>
          <w:tab w:val="num" w:pos="5040"/>
        </w:tabs>
        <w:ind w:left="5040" w:hanging="360"/>
      </w:pPr>
    </w:lvl>
    <w:lvl w:ilvl="7" w:tplc="829E6492" w:tentative="1">
      <w:start w:val="1"/>
      <w:numFmt w:val="decimal"/>
      <w:lvlText w:val="%8."/>
      <w:lvlJc w:val="left"/>
      <w:pPr>
        <w:tabs>
          <w:tab w:val="num" w:pos="5760"/>
        </w:tabs>
        <w:ind w:left="5760" w:hanging="360"/>
      </w:pPr>
    </w:lvl>
    <w:lvl w:ilvl="8" w:tplc="CBE22DE4" w:tentative="1">
      <w:start w:val="1"/>
      <w:numFmt w:val="decimal"/>
      <w:lvlText w:val="%9."/>
      <w:lvlJc w:val="left"/>
      <w:pPr>
        <w:tabs>
          <w:tab w:val="num" w:pos="6480"/>
        </w:tabs>
        <w:ind w:left="6480" w:hanging="360"/>
      </w:pPr>
    </w:lvl>
  </w:abstractNum>
  <w:abstractNum w:abstractNumId="7" w15:restartNumberingAfterBreak="0">
    <w:nsid w:val="25723576"/>
    <w:multiLevelType w:val="hybridMultilevel"/>
    <w:tmpl w:val="3D2AD900"/>
    <w:lvl w:ilvl="0" w:tplc="93828010">
      <w:start w:val="7"/>
      <w:numFmt w:val="upperLetter"/>
      <w:lvlText w:val="%1."/>
      <w:lvlJc w:val="left"/>
      <w:pPr>
        <w:tabs>
          <w:tab w:val="num" w:pos="720"/>
        </w:tabs>
        <w:ind w:left="720" w:hanging="360"/>
      </w:pPr>
    </w:lvl>
    <w:lvl w:ilvl="1" w:tplc="6AACAAB8" w:tentative="1">
      <w:start w:val="1"/>
      <w:numFmt w:val="decimal"/>
      <w:lvlText w:val="%2."/>
      <w:lvlJc w:val="left"/>
      <w:pPr>
        <w:tabs>
          <w:tab w:val="num" w:pos="1440"/>
        </w:tabs>
        <w:ind w:left="1440" w:hanging="360"/>
      </w:pPr>
    </w:lvl>
    <w:lvl w:ilvl="2" w:tplc="D69A55C8" w:tentative="1">
      <w:start w:val="1"/>
      <w:numFmt w:val="decimal"/>
      <w:lvlText w:val="%3."/>
      <w:lvlJc w:val="left"/>
      <w:pPr>
        <w:tabs>
          <w:tab w:val="num" w:pos="2160"/>
        </w:tabs>
        <w:ind w:left="2160" w:hanging="360"/>
      </w:pPr>
    </w:lvl>
    <w:lvl w:ilvl="3" w:tplc="6BDA046C" w:tentative="1">
      <w:start w:val="1"/>
      <w:numFmt w:val="decimal"/>
      <w:lvlText w:val="%4."/>
      <w:lvlJc w:val="left"/>
      <w:pPr>
        <w:tabs>
          <w:tab w:val="num" w:pos="2880"/>
        </w:tabs>
        <w:ind w:left="2880" w:hanging="360"/>
      </w:pPr>
    </w:lvl>
    <w:lvl w:ilvl="4" w:tplc="035885CA" w:tentative="1">
      <w:start w:val="1"/>
      <w:numFmt w:val="decimal"/>
      <w:lvlText w:val="%5."/>
      <w:lvlJc w:val="left"/>
      <w:pPr>
        <w:tabs>
          <w:tab w:val="num" w:pos="3600"/>
        </w:tabs>
        <w:ind w:left="3600" w:hanging="360"/>
      </w:pPr>
    </w:lvl>
    <w:lvl w:ilvl="5" w:tplc="186C4FDC" w:tentative="1">
      <w:start w:val="1"/>
      <w:numFmt w:val="decimal"/>
      <w:lvlText w:val="%6."/>
      <w:lvlJc w:val="left"/>
      <w:pPr>
        <w:tabs>
          <w:tab w:val="num" w:pos="4320"/>
        </w:tabs>
        <w:ind w:left="4320" w:hanging="360"/>
      </w:pPr>
    </w:lvl>
    <w:lvl w:ilvl="6" w:tplc="40B01EDA" w:tentative="1">
      <w:start w:val="1"/>
      <w:numFmt w:val="decimal"/>
      <w:lvlText w:val="%7."/>
      <w:lvlJc w:val="left"/>
      <w:pPr>
        <w:tabs>
          <w:tab w:val="num" w:pos="5040"/>
        </w:tabs>
        <w:ind w:left="5040" w:hanging="360"/>
      </w:pPr>
    </w:lvl>
    <w:lvl w:ilvl="7" w:tplc="DD54694C" w:tentative="1">
      <w:start w:val="1"/>
      <w:numFmt w:val="decimal"/>
      <w:lvlText w:val="%8."/>
      <w:lvlJc w:val="left"/>
      <w:pPr>
        <w:tabs>
          <w:tab w:val="num" w:pos="5760"/>
        </w:tabs>
        <w:ind w:left="5760" w:hanging="360"/>
      </w:pPr>
    </w:lvl>
    <w:lvl w:ilvl="8" w:tplc="22568576" w:tentative="1">
      <w:start w:val="1"/>
      <w:numFmt w:val="decimal"/>
      <w:lvlText w:val="%9."/>
      <w:lvlJc w:val="left"/>
      <w:pPr>
        <w:tabs>
          <w:tab w:val="num" w:pos="6480"/>
        </w:tabs>
        <w:ind w:left="6480" w:hanging="360"/>
      </w:pPr>
    </w:lvl>
  </w:abstractNum>
  <w:abstractNum w:abstractNumId="8" w15:restartNumberingAfterBreak="0">
    <w:nsid w:val="299E4CEA"/>
    <w:multiLevelType w:val="hybridMultilevel"/>
    <w:tmpl w:val="C02A8F32"/>
    <w:lvl w:ilvl="0" w:tplc="199E4AE6">
      <w:start w:val="3"/>
      <w:numFmt w:val="upperLetter"/>
      <w:lvlText w:val="%1."/>
      <w:lvlJc w:val="left"/>
      <w:pPr>
        <w:tabs>
          <w:tab w:val="num" w:pos="720"/>
        </w:tabs>
        <w:ind w:left="720" w:hanging="360"/>
      </w:pPr>
    </w:lvl>
    <w:lvl w:ilvl="1" w:tplc="BEE4CEB2" w:tentative="1">
      <w:start w:val="1"/>
      <w:numFmt w:val="decimal"/>
      <w:lvlText w:val="%2."/>
      <w:lvlJc w:val="left"/>
      <w:pPr>
        <w:tabs>
          <w:tab w:val="num" w:pos="1440"/>
        </w:tabs>
        <w:ind w:left="1440" w:hanging="360"/>
      </w:pPr>
    </w:lvl>
    <w:lvl w:ilvl="2" w:tplc="FEA45C18" w:tentative="1">
      <w:start w:val="1"/>
      <w:numFmt w:val="decimal"/>
      <w:lvlText w:val="%3."/>
      <w:lvlJc w:val="left"/>
      <w:pPr>
        <w:tabs>
          <w:tab w:val="num" w:pos="2160"/>
        </w:tabs>
        <w:ind w:left="2160" w:hanging="360"/>
      </w:pPr>
    </w:lvl>
    <w:lvl w:ilvl="3" w:tplc="A1C0AF7C" w:tentative="1">
      <w:start w:val="1"/>
      <w:numFmt w:val="decimal"/>
      <w:lvlText w:val="%4."/>
      <w:lvlJc w:val="left"/>
      <w:pPr>
        <w:tabs>
          <w:tab w:val="num" w:pos="2880"/>
        </w:tabs>
        <w:ind w:left="2880" w:hanging="360"/>
      </w:pPr>
    </w:lvl>
    <w:lvl w:ilvl="4" w:tplc="A2D8D2DA" w:tentative="1">
      <w:start w:val="1"/>
      <w:numFmt w:val="decimal"/>
      <w:lvlText w:val="%5."/>
      <w:lvlJc w:val="left"/>
      <w:pPr>
        <w:tabs>
          <w:tab w:val="num" w:pos="3600"/>
        </w:tabs>
        <w:ind w:left="3600" w:hanging="360"/>
      </w:pPr>
    </w:lvl>
    <w:lvl w:ilvl="5" w:tplc="72A6CDA4" w:tentative="1">
      <w:start w:val="1"/>
      <w:numFmt w:val="decimal"/>
      <w:lvlText w:val="%6."/>
      <w:lvlJc w:val="left"/>
      <w:pPr>
        <w:tabs>
          <w:tab w:val="num" w:pos="4320"/>
        </w:tabs>
        <w:ind w:left="4320" w:hanging="360"/>
      </w:pPr>
    </w:lvl>
    <w:lvl w:ilvl="6" w:tplc="AB06710C" w:tentative="1">
      <w:start w:val="1"/>
      <w:numFmt w:val="decimal"/>
      <w:lvlText w:val="%7."/>
      <w:lvlJc w:val="left"/>
      <w:pPr>
        <w:tabs>
          <w:tab w:val="num" w:pos="5040"/>
        </w:tabs>
        <w:ind w:left="5040" w:hanging="360"/>
      </w:pPr>
    </w:lvl>
    <w:lvl w:ilvl="7" w:tplc="49C2EA78" w:tentative="1">
      <w:start w:val="1"/>
      <w:numFmt w:val="decimal"/>
      <w:lvlText w:val="%8."/>
      <w:lvlJc w:val="left"/>
      <w:pPr>
        <w:tabs>
          <w:tab w:val="num" w:pos="5760"/>
        </w:tabs>
        <w:ind w:left="5760" w:hanging="360"/>
      </w:pPr>
    </w:lvl>
    <w:lvl w:ilvl="8" w:tplc="86FE4B52" w:tentative="1">
      <w:start w:val="1"/>
      <w:numFmt w:val="decimal"/>
      <w:lvlText w:val="%9."/>
      <w:lvlJc w:val="left"/>
      <w:pPr>
        <w:tabs>
          <w:tab w:val="num" w:pos="6480"/>
        </w:tabs>
        <w:ind w:left="6480" w:hanging="360"/>
      </w:pPr>
    </w:lvl>
  </w:abstractNum>
  <w:abstractNum w:abstractNumId="9" w15:restartNumberingAfterBreak="0">
    <w:nsid w:val="2B8D7181"/>
    <w:multiLevelType w:val="hybridMultilevel"/>
    <w:tmpl w:val="71ECEF3A"/>
    <w:lvl w:ilvl="0" w:tplc="181AEF60">
      <w:start w:val="6"/>
      <w:numFmt w:val="upperLetter"/>
      <w:lvlText w:val="%1."/>
      <w:lvlJc w:val="left"/>
      <w:pPr>
        <w:tabs>
          <w:tab w:val="num" w:pos="720"/>
        </w:tabs>
        <w:ind w:left="720" w:hanging="360"/>
      </w:pPr>
    </w:lvl>
    <w:lvl w:ilvl="1" w:tplc="DCCC0708" w:tentative="1">
      <w:start w:val="1"/>
      <w:numFmt w:val="decimal"/>
      <w:lvlText w:val="%2."/>
      <w:lvlJc w:val="left"/>
      <w:pPr>
        <w:tabs>
          <w:tab w:val="num" w:pos="1440"/>
        </w:tabs>
        <w:ind w:left="1440" w:hanging="360"/>
      </w:pPr>
    </w:lvl>
    <w:lvl w:ilvl="2" w:tplc="09427A98" w:tentative="1">
      <w:start w:val="1"/>
      <w:numFmt w:val="decimal"/>
      <w:lvlText w:val="%3."/>
      <w:lvlJc w:val="left"/>
      <w:pPr>
        <w:tabs>
          <w:tab w:val="num" w:pos="2160"/>
        </w:tabs>
        <w:ind w:left="2160" w:hanging="360"/>
      </w:pPr>
    </w:lvl>
    <w:lvl w:ilvl="3" w:tplc="B204CB08" w:tentative="1">
      <w:start w:val="1"/>
      <w:numFmt w:val="decimal"/>
      <w:lvlText w:val="%4."/>
      <w:lvlJc w:val="left"/>
      <w:pPr>
        <w:tabs>
          <w:tab w:val="num" w:pos="2880"/>
        </w:tabs>
        <w:ind w:left="2880" w:hanging="360"/>
      </w:pPr>
    </w:lvl>
    <w:lvl w:ilvl="4" w:tplc="771CE0E4" w:tentative="1">
      <w:start w:val="1"/>
      <w:numFmt w:val="decimal"/>
      <w:lvlText w:val="%5."/>
      <w:lvlJc w:val="left"/>
      <w:pPr>
        <w:tabs>
          <w:tab w:val="num" w:pos="3600"/>
        </w:tabs>
        <w:ind w:left="3600" w:hanging="360"/>
      </w:pPr>
    </w:lvl>
    <w:lvl w:ilvl="5" w:tplc="0F7EDB12" w:tentative="1">
      <w:start w:val="1"/>
      <w:numFmt w:val="decimal"/>
      <w:lvlText w:val="%6."/>
      <w:lvlJc w:val="left"/>
      <w:pPr>
        <w:tabs>
          <w:tab w:val="num" w:pos="4320"/>
        </w:tabs>
        <w:ind w:left="4320" w:hanging="360"/>
      </w:pPr>
    </w:lvl>
    <w:lvl w:ilvl="6" w:tplc="E6E216B0" w:tentative="1">
      <w:start w:val="1"/>
      <w:numFmt w:val="decimal"/>
      <w:lvlText w:val="%7."/>
      <w:lvlJc w:val="left"/>
      <w:pPr>
        <w:tabs>
          <w:tab w:val="num" w:pos="5040"/>
        </w:tabs>
        <w:ind w:left="5040" w:hanging="360"/>
      </w:pPr>
    </w:lvl>
    <w:lvl w:ilvl="7" w:tplc="DAA0A9F4" w:tentative="1">
      <w:start w:val="1"/>
      <w:numFmt w:val="decimal"/>
      <w:lvlText w:val="%8."/>
      <w:lvlJc w:val="left"/>
      <w:pPr>
        <w:tabs>
          <w:tab w:val="num" w:pos="5760"/>
        </w:tabs>
        <w:ind w:left="5760" w:hanging="360"/>
      </w:pPr>
    </w:lvl>
    <w:lvl w:ilvl="8" w:tplc="A8E853AE" w:tentative="1">
      <w:start w:val="1"/>
      <w:numFmt w:val="decimal"/>
      <w:lvlText w:val="%9."/>
      <w:lvlJc w:val="left"/>
      <w:pPr>
        <w:tabs>
          <w:tab w:val="num" w:pos="6480"/>
        </w:tabs>
        <w:ind w:left="6480" w:hanging="360"/>
      </w:pPr>
    </w:lvl>
  </w:abstractNum>
  <w:abstractNum w:abstractNumId="10" w15:restartNumberingAfterBreak="0">
    <w:nsid w:val="2D001D40"/>
    <w:multiLevelType w:val="multilevel"/>
    <w:tmpl w:val="D24E7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D32CFC"/>
    <w:multiLevelType w:val="hybridMultilevel"/>
    <w:tmpl w:val="1CBA8E8E"/>
    <w:lvl w:ilvl="0" w:tplc="564E5208">
      <w:start w:val="13"/>
      <w:numFmt w:val="upperLetter"/>
      <w:lvlText w:val="%1."/>
      <w:lvlJc w:val="left"/>
      <w:pPr>
        <w:tabs>
          <w:tab w:val="num" w:pos="720"/>
        </w:tabs>
        <w:ind w:left="720" w:hanging="360"/>
      </w:pPr>
    </w:lvl>
    <w:lvl w:ilvl="1" w:tplc="64E081B0" w:tentative="1">
      <w:start w:val="1"/>
      <w:numFmt w:val="decimal"/>
      <w:lvlText w:val="%2."/>
      <w:lvlJc w:val="left"/>
      <w:pPr>
        <w:tabs>
          <w:tab w:val="num" w:pos="1440"/>
        </w:tabs>
        <w:ind w:left="1440" w:hanging="360"/>
      </w:pPr>
    </w:lvl>
    <w:lvl w:ilvl="2" w:tplc="A5B45C0C" w:tentative="1">
      <w:start w:val="1"/>
      <w:numFmt w:val="decimal"/>
      <w:lvlText w:val="%3."/>
      <w:lvlJc w:val="left"/>
      <w:pPr>
        <w:tabs>
          <w:tab w:val="num" w:pos="2160"/>
        </w:tabs>
        <w:ind w:left="2160" w:hanging="360"/>
      </w:pPr>
    </w:lvl>
    <w:lvl w:ilvl="3" w:tplc="D39A56B8" w:tentative="1">
      <w:start w:val="1"/>
      <w:numFmt w:val="decimal"/>
      <w:lvlText w:val="%4."/>
      <w:lvlJc w:val="left"/>
      <w:pPr>
        <w:tabs>
          <w:tab w:val="num" w:pos="2880"/>
        </w:tabs>
        <w:ind w:left="2880" w:hanging="360"/>
      </w:pPr>
    </w:lvl>
    <w:lvl w:ilvl="4" w:tplc="2AA441E6" w:tentative="1">
      <w:start w:val="1"/>
      <w:numFmt w:val="decimal"/>
      <w:lvlText w:val="%5."/>
      <w:lvlJc w:val="left"/>
      <w:pPr>
        <w:tabs>
          <w:tab w:val="num" w:pos="3600"/>
        </w:tabs>
        <w:ind w:left="3600" w:hanging="360"/>
      </w:pPr>
    </w:lvl>
    <w:lvl w:ilvl="5" w:tplc="93303416" w:tentative="1">
      <w:start w:val="1"/>
      <w:numFmt w:val="decimal"/>
      <w:lvlText w:val="%6."/>
      <w:lvlJc w:val="left"/>
      <w:pPr>
        <w:tabs>
          <w:tab w:val="num" w:pos="4320"/>
        </w:tabs>
        <w:ind w:left="4320" w:hanging="360"/>
      </w:pPr>
    </w:lvl>
    <w:lvl w:ilvl="6" w:tplc="9148DF70" w:tentative="1">
      <w:start w:val="1"/>
      <w:numFmt w:val="decimal"/>
      <w:lvlText w:val="%7."/>
      <w:lvlJc w:val="left"/>
      <w:pPr>
        <w:tabs>
          <w:tab w:val="num" w:pos="5040"/>
        </w:tabs>
        <w:ind w:left="5040" w:hanging="360"/>
      </w:pPr>
    </w:lvl>
    <w:lvl w:ilvl="7" w:tplc="660C39DA" w:tentative="1">
      <w:start w:val="1"/>
      <w:numFmt w:val="decimal"/>
      <w:lvlText w:val="%8."/>
      <w:lvlJc w:val="left"/>
      <w:pPr>
        <w:tabs>
          <w:tab w:val="num" w:pos="5760"/>
        </w:tabs>
        <w:ind w:left="5760" w:hanging="360"/>
      </w:pPr>
    </w:lvl>
    <w:lvl w:ilvl="8" w:tplc="D82CD0C2" w:tentative="1">
      <w:start w:val="1"/>
      <w:numFmt w:val="decimal"/>
      <w:lvlText w:val="%9."/>
      <w:lvlJc w:val="left"/>
      <w:pPr>
        <w:tabs>
          <w:tab w:val="num" w:pos="6480"/>
        </w:tabs>
        <w:ind w:left="6480" w:hanging="360"/>
      </w:pPr>
    </w:lvl>
  </w:abstractNum>
  <w:abstractNum w:abstractNumId="12" w15:restartNumberingAfterBreak="0">
    <w:nsid w:val="32983E48"/>
    <w:multiLevelType w:val="hybridMultilevel"/>
    <w:tmpl w:val="402A1CB8"/>
    <w:lvl w:ilvl="0" w:tplc="1A28D58A">
      <w:start w:val="4"/>
      <w:numFmt w:val="upperLetter"/>
      <w:lvlText w:val="%1."/>
      <w:lvlJc w:val="left"/>
      <w:pPr>
        <w:tabs>
          <w:tab w:val="num" w:pos="720"/>
        </w:tabs>
        <w:ind w:left="720" w:hanging="360"/>
      </w:pPr>
    </w:lvl>
    <w:lvl w:ilvl="1" w:tplc="B004F602" w:tentative="1">
      <w:start w:val="1"/>
      <w:numFmt w:val="decimal"/>
      <w:lvlText w:val="%2."/>
      <w:lvlJc w:val="left"/>
      <w:pPr>
        <w:tabs>
          <w:tab w:val="num" w:pos="1440"/>
        </w:tabs>
        <w:ind w:left="1440" w:hanging="360"/>
      </w:pPr>
    </w:lvl>
    <w:lvl w:ilvl="2" w:tplc="2C540064" w:tentative="1">
      <w:start w:val="1"/>
      <w:numFmt w:val="decimal"/>
      <w:lvlText w:val="%3."/>
      <w:lvlJc w:val="left"/>
      <w:pPr>
        <w:tabs>
          <w:tab w:val="num" w:pos="2160"/>
        </w:tabs>
        <w:ind w:left="2160" w:hanging="360"/>
      </w:pPr>
    </w:lvl>
    <w:lvl w:ilvl="3" w:tplc="7C761C76" w:tentative="1">
      <w:start w:val="1"/>
      <w:numFmt w:val="decimal"/>
      <w:lvlText w:val="%4."/>
      <w:lvlJc w:val="left"/>
      <w:pPr>
        <w:tabs>
          <w:tab w:val="num" w:pos="2880"/>
        </w:tabs>
        <w:ind w:left="2880" w:hanging="360"/>
      </w:pPr>
    </w:lvl>
    <w:lvl w:ilvl="4" w:tplc="2272EB50" w:tentative="1">
      <w:start w:val="1"/>
      <w:numFmt w:val="decimal"/>
      <w:lvlText w:val="%5."/>
      <w:lvlJc w:val="left"/>
      <w:pPr>
        <w:tabs>
          <w:tab w:val="num" w:pos="3600"/>
        </w:tabs>
        <w:ind w:left="3600" w:hanging="360"/>
      </w:pPr>
    </w:lvl>
    <w:lvl w:ilvl="5" w:tplc="2154E478" w:tentative="1">
      <w:start w:val="1"/>
      <w:numFmt w:val="decimal"/>
      <w:lvlText w:val="%6."/>
      <w:lvlJc w:val="left"/>
      <w:pPr>
        <w:tabs>
          <w:tab w:val="num" w:pos="4320"/>
        </w:tabs>
        <w:ind w:left="4320" w:hanging="360"/>
      </w:pPr>
    </w:lvl>
    <w:lvl w:ilvl="6" w:tplc="8D7E8F2C" w:tentative="1">
      <w:start w:val="1"/>
      <w:numFmt w:val="decimal"/>
      <w:lvlText w:val="%7."/>
      <w:lvlJc w:val="left"/>
      <w:pPr>
        <w:tabs>
          <w:tab w:val="num" w:pos="5040"/>
        </w:tabs>
        <w:ind w:left="5040" w:hanging="360"/>
      </w:pPr>
    </w:lvl>
    <w:lvl w:ilvl="7" w:tplc="146E2808" w:tentative="1">
      <w:start w:val="1"/>
      <w:numFmt w:val="decimal"/>
      <w:lvlText w:val="%8."/>
      <w:lvlJc w:val="left"/>
      <w:pPr>
        <w:tabs>
          <w:tab w:val="num" w:pos="5760"/>
        </w:tabs>
        <w:ind w:left="5760" w:hanging="360"/>
      </w:pPr>
    </w:lvl>
    <w:lvl w:ilvl="8" w:tplc="0006472A" w:tentative="1">
      <w:start w:val="1"/>
      <w:numFmt w:val="decimal"/>
      <w:lvlText w:val="%9."/>
      <w:lvlJc w:val="left"/>
      <w:pPr>
        <w:tabs>
          <w:tab w:val="num" w:pos="6480"/>
        </w:tabs>
        <w:ind w:left="6480" w:hanging="360"/>
      </w:pPr>
    </w:lvl>
  </w:abstractNum>
  <w:abstractNum w:abstractNumId="13" w15:restartNumberingAfterBreak="0">
    <w:nsid w:val="4109482F"/>
    <w:multiLevelType w:val="multilevel"/>
    <w:tmpl w:val="0472C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2E5631"/>
    <w:multiLevelType w:val="hybridMultilevel"/>
    <w:tmpl w:val="CC86DCB2"/>
    <w:lvl w:ilvl="0" w:tplc="32986DE2">
      <w:start w:val="4"/>
      <w:numFmt w:val="upperLetter"/>
      <w:lvlText w:val="%1."/>
      <w:lvlJc w:val="left"/>
      <w:pPr>
        <w:tabs>
          <w:tab w:val="num" w:pos="720"/>
        </w:tabs>
        <w:ind w:left="720" w:hanging="360"/>
      </w:pPr>
    </w:lvl>
    <w:lvl w:ilvl="1" w:tplc="F0EE7BEE" w:tentative="1">
      <w:start w:val="1"/>
      <w:numFmt w:val="decimal"/>
      <w:lvlText w:val="%2."/>
      <w:lvlJc w:val="left"/>
      <w:pPr>
        <w:tabs>
          <w:tab w:val="num" w:pos="1440"/>
        </w:tabs>
        <w:ind w:left="1440" w:hanging="360"/>
      </w:pPr>
    </w:lvl>
    <w:lvl w:ilvl="2" w:tplc="C2E442DC" w:tentative="1">
      <w:start w:val="1"/>
      <w:numFmt w:val="decimal"/>
      <w:lvlText w:val="%3."/>
      <w:lvlJc w:val="left"/>
      <w:pPr>
        <w:tabs>
          <w:tab w:val="num" w:pos="2160"/>
        </w:tabs>
        <w:ind w:left="2160" w:hanging="360"/>
      </w:pPr>
    </w:lvl>
    <w:lvl w:ilvl="3" w:tplc="86D057C2" w:tentative="1">
      <w:start w:val="1"/>
      <w:numFmt w:val="decimal"/>
      <w:lvlText w:val="%4."/>
      <w:lvlJc w:val="left"/>
      <w:pPr>
        <w:tabs>
          <w:tab w:val="num" w:pos="2880"/>
        </w:tabs>
        <w:ind w:left="2880" w:hanging="360"/>
      </w:pPr>
    </w:lvl>
    <w:lvl w:ilvl="4" w:tplc="2F843ADA" w:tentative="1">
      <w:start w:val="1"/>
      <w:numFmt w:val="decimal"/>
      <w:lvlText w:val="%5."/>
      <w:lvlJc w:val="left"/>
      <w:pPr>
        <w:tabs>
          <w:tab w:val="num" w:pos="3600"/>
        </w:tabs>
        <w:ind w:left="3600" w:hanging="360"/>
      </w:pPr>
    </w:lvl>
    <w:lvl w:ilvl="5" w:tplc="0654462A" w:tentative="1">
      <w:start w:val="1"/>
      <w:numFmt w:val="decimal"/>
      <w:lvlText w:val="%6."/>
      <w:lvlJc w:val="left"/>
      <w:pPr>
        <w:tabs>
          <w:tab w:val="num" w:pos="4320"/>
        </w:tabs>
        <w:ind w:left="4320" w:hanging="360"/>
      </w:pPr>
    </w:lvl>
    <w:lvl w:ilvl="6" w:tplc="0D302F48" w:tentative="1">
      <w:start w:val="1"/>
      <w:numFmt w:val="decimal"/>
      <w:lvlText w:val="%7."/>
      <w:lvlJc w:val="left"/>
      <w:pPr>
        <w:tabs>
          <w:tab w:val="num" w:pos="5040"/>
        </w:tabs>
        <w:ind w:left="5040" w:hanging="360"/>
      </w:pPr>
    </w:lvl>
    <w:lvl w:ilvl="7" w:tplc="280C9930" w:tentative="1">
      <w:start w:val="1"/>
      <w:numFmt w:val="decimal"/>
      <w:lvlText w:val="%8."/>
      <w:lvlJc w:val="left"/>
      <w:pPr>
        <w:tabs>
          <w:tab w:val="num" w:pos="5760"/>
        </w:tabs>
        <w:ind w:left="5760" w:hanging="360"/>
      </w:pPr>
    </w:lvl>
    <w:lvl w:ilvl="8" w:tplc="4BC8C088" w:tentative="1">
      <w:start w:val="1"/>
      <w:numFmt w:val="decimal"/>
      <w:lvlText w:val="%9."/>
      <w:lvlJc w:val="left"/>
      <w:pPr>
        <w:tabs>
          <w:tab w:val="num" w:pos="6480"/>
        </w:tabs>
        <w:ind w:left="6480" w:hanging="360"/>
      </w:pPr>
    </w:lvl>
  </w:abstractNum>
  <w:abstractNum w:abstractNumId="15" w15:restartNumberingAfterBreak="0">
    <w:nsid w:val="45C5649A"/>
    <w:multiLevelType w:val="multilevel"/>
    <w:tmpl w:val="85E06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520EE9"/>
    <w:multiLevelType w:val="hybridMultilevel"/>
    <w:tmpl w:val="8BC818B0"/>
    <w:lvl w:ilvl="0" w:tplc="74DA5ECE">
      <w:start w:val="5"/>
      <w:numFmt w:val="upperLetter"/>
      <w:lvlText w:val="%1."/>
      <w:lvlJc w:val="left"/>
      <w:pPr>
        <w:tabs>
          <w:tab w:val="num" w:pos="720"/>
        </w:tabs>
        <w:ind w:left="720" w:hanging="360"/>
      </w:pPr>
    </w:lvl>
    <w:lvl w:ilvl="1" w:tplc="8FAC310C" w:tentative="1">
      <w:start w:val="1"/>
      <w:numFmt w:val="decimal"/>
      <w:lvlText w:val="%2."/>
      <w:lvlJc w:val="left"/>
      <w:pPr>
        <w:tabs>
          <w:tab w:val="num" w:pos="1440"/>
        </w:tabs>
        <w:ind w:left="1440" w:hanging="360"/>
      </w:pPr>
    </w:lvl>
    <w:lvl w:ilvl="2" w:tplc="1BCCB658" w:tentative="1">
      <w:start w:val="1"/>
      <w:numFmt w:val="decimal"/>
      <w:lvlText w:val="%3."/>
      <w:lvlJc w:val="left"/>
      <w:pPr>
        <w:tabs>
          <w:tab w:val="num" w:pos="2160"/>
        </w:tabs>
        <w:ind w:left="2160" w:hanging="360"/>
      </w:pPr>
    </w:lvl>
    <w:lvl w:ilvl="3" w:tplc="CDE2EC04" w:tentative="1">
      <w:start w:val="1"/>
      <w:numFmt w:val="decimal"/>
      <w:lvlText w:val="%4."/>
      <w:lvlJc w:val="left"/>
      <w:pPr>
        <w:tabs>
          <w:tab w:val="num" w:pos="2880"/>
        </w:tabs>
        <w:ind w:left="2880" w:hanging="360"/>
      </w:pPr>
    </w:lvl>
    <w:lvl w:ilvl="4" w:tplc="13D094E0" w:tentative="1">
      <w:start w:val="1"/>
      <w:numFmt w:val="decimal"/>
      <w:lvlText w:val="%5."/>
      <w:lvlJc w:val="left"/>
      <w:pPr>
        <w:tabs>
          <w:tab w:val="num" w:pos="3600"/>
        </w:tabs>
        <w:ind w:left="3600" w:hanging="360"/>
      </w:pPr>
    </w:lvl>
    <w:lvl w:ilvl="5" w:tplc="DD20B954" w:tentative="1">
      <w:start w:val="1"/>
      <w:numFmt w:val="decimal"/>
      <w:lvlText w:val="%6."/>
      <w:lvlJc w:val="left"/>
      <w:pPr>
        <w:tabs>
          <w:tab w:val="num" w:pos="4320"/>
        </w:tabs>
        <w:ind w:left="4320" w:hanging="360"/>
      </w:pPr>
    </w:lvl>
    <w:lvl w:ilvl="6" w:tplc="57BEAAC8" w:tentative="1">
      <w:start w:val="1"/>
      <w:numFmt w:val="decimal"/>
      <w:lvlText w:val="%7."/>
      <w:lvlJc w:val="left"/>
      <w:pPr>
        <w:tabs>
          <w:tab w:val="num" w:pos="5040"/>
        </w:tabs>
        <w:ind w:left="5040" w:hanging="360"/>
      </w:pPr>
    </w:lvl>
    <w:lvl w:ilvl="7" w:tplc="428C4868" w:tentative="1">
      <w:start w:val="1"/>
      <w:numFmt w:val="decimal"/>
      <w:lvlText w:val="%8."/>
      <w:lvlJc w:val="left"/>
      <w:pPr>
        <w:tabs>
          <w:tab w:val="num" w:pos="5760"/>
        </w:tabs>
        <w:ind w:left="5760" w:hanging="360"/>
      </w:pPr>
    </w:lvl>
    <w:lvl w:ilvl="8" w:tplc="54326210" w:tentative="1">
      <w:start w:val="1"/>
      <w:numFmt w:val="decimal"/>
      <w:lvlText w:val="%9."/>
      <w:lvlJc w:val="left"/>
      <w:pPr>
        <w:tabs>
          <w:tab w:val="num" w:pos="6480"/>
        </w:tabs>
        <w:ind w:left="6480" w:hanging="360"/>
      </w:pPr>
    </w:lvl>
  </w:abstractNum>
  <w:abstractNum w:abstractNumId="17" w15:restartNumberingAfterBreak="0">
    <w:nsid w:val="4D9E7CCE"/>
    <w:multiLevelType w:val="hybridMultilevel"/>
    <w:tmpl w:val="9A542A90"/>
    <w:lvl w:ilvl="0" w:tplc="5EC63C6A">
      <w:start w:val="8"/>
      <w:numFmt w:val="upperLetter"/>
      <w:lvlText w:val="%1."/>
      <w:lvlJc w:val="left"/>
      <w:pPr>
        <w:tabs>
          <w:tab w:val="num" w:pos="720"/>
        </w:tabs>
        <w:ind w:left="720" w:hanging="360"/>
      </w:pPr>
    </w:lvl>
    <w:lvl w:ilvl="1" w:tplc="13EEEDE4" w:tentative="1">
      <w:start w:val="1"/>
      <w:numFmt w:val="decimal"/>
      <w:lvlText w:val="%2."/>
      <w:lvlJc w:val="left"/>
      <w:pPr>
        <w:tabs>
          <w:tab w:val="num" w:pos="1440"/>
        </w:tabs>
        <w:ind w:left="1440" w:hanging="360"/>
      </w:pPr>
    </w:lvl>
    <w:lvl w:ilvl="2" w:tplc="01DEF06E" w:tentative="1">
      <w:start w:val="1"/>
      <w:numFmt w:val="decimal"/>
      <w:lvlText w:val="%3."/>
      <w:lvlJc w:val="left"/>
      <w:pPr>
        <w:tabs>
          <w:tab w:val="num" w:pos="2160"/>
        </w:tabs>
        <w:ind w:left="2160" w:hanging="360"/>
      </w:pPr>
    </w:lvl>
    <w:lvl w:ilvl="3" w:tplc="711CC01E" w:tentative="1">
      <w:start w:val="1"/>
      <w:numFmt w:val="decimal"/>
      <w:lvlText w:val="%4."/>
      <w:lvlJc w:val="left"/>
      <w:pPr>
        <w:tabs>
          <w:tab w:val="num" w:pos="2880"/>
        </w:tabs>
        <w:ind w:left="2880" w:hanging="360"/>
      </w:pPr>
    </w:lvl>
    <w:lvl w:ilvl="4" w:tplc="F1A851D4" w:tentative="1">
      <w:start w:val="1"/>
      <w:numFmt w:val="decimal"/>
      <w:lvlText w:val="%5."/>
      <w:lvlJc w:val="left"/>
      <w:pPr>
        <w:tabs>
          <w:tab w:val="num" w:pos="3600"/>
        </w:tabs>
        <w:ind w:left="3600" w:hanging="360"/>
      </w:pPr>
    </w:lvl>
    <w:lvl w:ilvl="5" w:tplc="92FC697A" w:tentative="1">
      <w:start w:val="1"/>
      <w:numFmt w:val="decimal"/>
      <w:lvlText w:val="%6."/>
      <w:lvlJc w:val="left"/>
      <w:pPr>
        <w:tabs>
          <w:tab w:val="num" w:pos="4320"/>
        </w:tabs>
        <w:ind w:left="4320" w:hanging="360"/>
      </w:pPr>
    </w:lvl>
    <w:lvl w:ilvl="6" w:tplc="CC86D544" w:tentative="1">
      <w:start w:val="1"/>
      <w:numFmt w:val="decimal"/>
      <w:lvlText w:val="%7."/>
      <w:lvlJc w:val="left"/>
      <w:pPr>
        <w:tabs>
          <w:tab w:val="num" w:pos="5040"/>
        </w:tabs>
        <w:ind w:left="5040" w:hanging="360"/>
      </w:pPr>
    </w:lvl>
    <w:lvl w:ilvl="7" w:tplc="21424CC2" w:tentative="1">
      <w:start w:val="1"/>
      <w:numFmt w:val="decimal"/>
      <w:lvlText w:val="%8."/>
      <w:lvlJc w:val="left"/>
      <w:pPr>
        <w:tabs>
          <w:tab w:val="num" w:pos="5760"/>
        </w:tabs>
        <w:ind w:left="5760" w:hanging="360"/>
      </w:pPr>
    </w:lvl>
    <w:lvl w:ilvl="8" w:tplc="31FA9B20" w:tentative="1">
      <w:start w:val="1"/>
      <w:numFmt w:val="decimal"/>
      <w:lvlText w:val="%9."/>
      <w:lvlJc w:val="left"/>
      <w:pPr>
        <w:tabs>
          <w:tab w:val="num" w:pos="6480"/>
        </w:tabs>
        <w:ind w:left="6480" w:hanging="360"/>
      </w:pPr>
    </w:lvl>
  </w:abstractNum>
  <w:abstractNum w:abstractNumId="18" w15:restartNumberingAfterBreak="0">
    <w:nsid w:val="4DC420B5"/>
    <w:multiLevelType w:val="hybridMultilevel"/>
    <w:tmpl w:val="11EE1596"/>
    <w:lvl w:ilvl="0" w:tplc="6286157A">
      <w:start w:val="5"/>
      <w:numFmt w:val="upperLetter"/>
      <w:lvlText w:val="%1."/>
      <w:lvlJc w:val="left"/>
      <w:pPr>
        <w:tabs>
          <w:tab w:val="num" w:pos="720"/>
        </w:tabs>
        <w:ind w:left="720" w:hanging="360"/>
      </w:pPr>
    </w:lvl>
    <w:lvl w:ilvl="1" w:tplc="6546975E" w:tentative="1">
      <w:start w:val="1"/>
      <w:numFmt w:val="decimal"/>
      <w:lvlText w:val="%2."/>
      <w:lvlJc w:val="left"/>
      <w:pPr>
        <w:tabs>
          <w:tab w:val="num" w:pos="1440"/>
        </w:tabs>
        <w:ind w:left="1440" w:hanging="360"/>
      </w:pPr>
    </w:lvl>
    <w:lvl w:ilvl="2" w:tplc="5E7E7CAC" w:tentative="1">
      <w:start w:val="1"/>
      <w:numFmt w:val="decimal"/>
      <w:lvlText w:val="%3."/>
      <w:lvlJc w:val="left"/>
      <w:pPr>
        <w:tabs>
          <w:tab w:val="num" w:pos="2160"/>
        </w:tabs>
        <w:ind w:left="2160" w:hanging="360"/>
      </w:pPr>
    </w:lvl>
    <w:lvl w:ilvl="3" w:tplc="46E66184" w:tentative="1">
      <w:start w:val="1"/>
      <w:numFmt w:val="decimal"/>
      <w:lvlText w:val="%4."/>
      <w:lvlJc w:val="left"/>
      <w:pPr>
        <w:tabs>
          <w:tab w:val="num" w:pos="2880"/>
        </w:tabs>
        <w:ind w:left="2880" w:hanging="360"/>
      </w:pPr>
    </w:lvl>
    <w:lvl w:ilvl="4" w:tplc="A4BC60AC" w:tentative="1">
      <w:start w:val="1"/>
      <w:numFmt w:val="decimal"/>
      <w:lvlText w:val="%5."/>
      <w:lvlJc w:val="left"/>
      <w:pPr>
        <w:tabs>
          <w:tab w:val="num" w:pos="3600"/>
        </w:tabs>
        <w:ind w:left="3600" w:hanging="360"/>
      </w:pPr>
    </w:lvl>
    <w:lvl w:ilvl="5" w:tplc="40F8BE24" w:tentative="1">
      <w:start w:val="1"/>
      <w:numFmt w:val="decimal"/>
      <w:lvlText w:val="%6."/>
      <w:lvlJc w:val="left"/>
      <w:pPr>
        <w:tabs>
          <w:tab w:val="num" w:pos="4320"/>
        </w:tabs>
        <w:ind w:left="4320" w:hanging="360"/>
      </w:pPr>
    </w:lvl>
    <w:lvl w:ilvl="6" w:tplc="EDEADE6C" w:tentative="1">
      <w:start w:val="1"/>
      <w:numFmt w:val="decimal"/>
      <w:lvlText w:val="%7."/>
      <w:lvlJc w:val="left"/>
      <w:pPr>
        <w:tabs>
          <w:tab w:val="num" w:pos="5040"/>
        </w:tabs>
        <w:ind w:left="5040" w:hanging="360"/>
      </w:pPr>
    </w:lvl>
    <w:lvl w:ilvl="7" w:tplc="651EAEF6" w:tentative="1">
      <w:start w:val="1"/>
      <w:numFmt w:val="decimal"/>
      <w:lvlText w:val="%8."/>
      <w:lvlJc w:val="left"/>
      <w:pPr>
        <w:tabs>
          <w:tab w:val="num" w:pos="5760"/>
        </w:tabs>
        <w:ind w:left="5760" w:hanging="360"/>
      </w:pPr>
    </w:lvl>
    <w:lvl w:ilvl="8" w:tplc="C2F49208" w:tentative="1">
      <w:start w:val="1"/>
      <w:numFmt w:val="decimal"/>
      <w:lvlText w:val="%9."/>
      <w:lvlJc w:val="left"/>
      <w:pPr>
        <w:tabs>
          <w:tab w:val="num" w:pos="6480"/>
        </w:tabs>
        <w:ind w:left="6480" w:hanging="360"/>
      </w:pPr>
    </w:lvl>
  </w:abstractNum>
  <w:abstractNum w:abstractNumId="19" w15:restartNumberingAfterBreak="0">
    <w:nsid w:val="576452CE"/>
    <w:multiLevelType w:val="hybridMultilevel"/>
    <w:tmpl w:val="EF2E64AE"/>
    <w:lvl w:ilvl="0" w:tplc="ED14B218">
      <w:start w:val="3"/>
      <w:numFmt w:val="upperLetter"/>
      <w:lvlText w:val="%1."/>
      <w:lvlJc w:val="left"/>
      <w:pPr>
        <w:tabs>
          <w:tab w:val="num" w:pos="720"/>
        </w:tabs>
        <w:ind w:left="720" w:hanging="360"/>
      </w:pPr>
    </w:lvl>
    <w:lvl w:ilvl="1" w:tplc="C240A7BA" w:tentative="1">
      <w:start w:val="1"/>
      <w:numFmt w:val="decimal"/>
      <w:lvlText w:val="%2."/>
      <w:lvlJc w:val="left"/>
      <w:pPr>
        <w:tabs>
          <w:tab w:val="num" w:pos="1440"/>
        </w:tabs>
        <w:ind w:left="1440" w:hanging="360"/>
      </w:pPr>
    </w:lvl>
    <w:lvl w:ilvl="2" w:tplc="258A828A" w:tentative="1">
      <w:start w:val="1"/>
      <w:numFmt w:val="decimal"/>
      <w:lvlText w:val="%3."/>
      <w:lvlJc w:val="left"/>
      <w:pPr>
        <w:tabs>
          <w:tab w:val="num" w:pos="2160"/>
        </w:tabs>
        <w:ind w:left="2160" w:hanging="360"/>
      </w:pPr>
    </w:lvl>
    <w:lvl w:ilvl="3" w:tplc="45FC3498" w:tentative="1">
      <w:start w:val="1"/>
      <w:numFmt w:val="decimal"/>
      <w:lvlText w:val="%4."/>
      <w:lvlJc w:val="left"/>
      <w:pPr>
        <w:tabs>
          <w:tab w:val="num" w:pos="2880"/>
        </w:tabs>
        <w:ind w:left="2880" w:hanging="360"/>
      </w:pPr>
    </w:lvl>
    <w:lvl w:ilvl="4" w:tplc="1F14C384" w:tentative="1">
      <w:start w:val="1"/>
      <w:numFmt w:val="decimal"/>
      <w:lvlText w:val="%5."/>
      <w:lvlJc w:val="left"/>
      <w:pPr>
        <w:tabs>
          <w:tab w:val="num" w:pos="3600"/>
        </w:tabs>
        <w:ind w:left="3600" w:hanging="360"/>
      </w:pPr>
    </w:lvl>
    <w:lvl w:ilvl="5" w:tplc="55E22E08" w:tentative="1">
      <w:start w:val="1"/>
      <w:numFmt w:val="decimal"/>
      <w:lvlText w:val="%6."/>
      <w:lvlJc w:val="left"/>
      <w:pPr>
        <w:tabs>
          <w:tab w:val="num" w:pos="4320"/>
        </w:tabs>
        <w:ind w:left="4320" w:hanging="360"/>
      </w:pPr>
    </w:lvl>
    <w:lvl w:ilvl="6" w:tplc="78E4384A" w:tentative="1">
      <w:start w:val="1"/>
      <w:numFmt w:val="decimal"/>
      <w:lvlText w:val="%7."/>
      <w:lvlJc w:val="left"/>
      <w:pPr>
        <w:tabs>
          <w:tab w:val="num" w:pos="5040"/>
        </w:tabs>
        <w:ind w:left="5040" w:hanging="360"/>
      </w:pPr>
    </w:lvl>
    <w:lvl w:ilvl="7" w:tplc="E710E162" w:tentative="1">
      <w:start w:val="1"/>
      <w:numFmt w:val="decimal"/>
      <w:lvlText w:val="%8."/>
      <w:lvlJc w:val="left"/>
      <w:pPr>
        <w:tabs>
          <w:tab w:val="num" w:pos="5760"/>
        </w:tabs>
        <w:ind w:left="5760" w:hanging="360"/>
      </w:pPr>
    </w:lvl>
    <w:lvl w:ilvl="8" w:tplc="F7CCE6D0" w:tentative="1">
      <w:start w:val="1"/>
      <w:numFmt w:val="decimal"/>
      <w:lvlText w:val="%9."/>
      <w:lvlJc w:val="left"/>
      <w:pPr>
        <w:tabs>
          <w:tab w:val="num" w:pos="6480"/>
        </w:tabs>
        <w:ind w:left="6480" w:hanging="360"/>
      </w:pPr>
    </w:lvl>
  </w:abstractNum>
  <w:abstractNum w:abstractNumId="20" w15:restartNumberingAfterBreak="0">
    <w:nsid w:val="5EF35C03"/>
    <w:multiLevelType w:val="hybridMultilevel"/>
    <w:tmpl w:val="3798168C"/>
    <w:lvl w:ilvl="0" w:tplc="42B2FCD4">
      <w:start w:val="6"/>
      <w:numFmt w:val="upperLetter"/>
      <w:lvlText w:val="%1."/>
      <w:lvlJc w:val="left"/>
      <w:pPr>
        <w:tabs>
          <w:tab w:val="num" w:pos="720"/>
        </w:tabs>
        <w:ind w:left="720" w:hanging="360"/>
      </w:pPr>
    </w:lvl>
    <w:lvl w:ilvl="1" w:tplc="E91A4A8A" w:tentative="1">
      <w:start w:val="1"/>
      <w:numFmt w:val="decimal"/>
      <w:lvlText w:val="%2."/>
      <w:lvlJc w:val="left"/>
      <w:pPr>
        <w:tabs>
          <w:tab w:val="num" w:pos="1440"/>
        </w:tabs>
        <w:ind w:left="1440" w:hanging="360"/>
      </w:pPr>
    </w:lvl>
    <w:lvl w:ilvl="2" w:tplc="18C000B0" w:tentative="1">
      <w:start w:val="1"/>
      <w:numFmt w:val="decimal"/>
      <w:lvlText w:val="%3."/>
      <w:lvlJc w:val="left"/>
      <w:pPr>
        <w:tabs>
          <w:tab w:val="num" w:pos="2160"/>
        </w:tabs>
        <w:ind w:left="2160" w:hanging="360"/>
      </w:pPr>
    </w:lvl>
    <w:lvl w:ilvl="3" w:tplc="DCC059A2" w:tentative="1">
      <w:start w:val="1"/>
      <w:numFmt w:val="decimal"/>
      <w:lvlText w:val="%4."/>
      <w:lvlJc w:val="left"/>
      <w:pPr>
        <w:tabs>
          <w:tab w:val="num" w:pos="2880"/>
        </w:tabs>
        <w:ind w:left="2880" w:hanging="360"/>
      </w:pPr>
    </w:lvl>
    <w:lvl w:ilvl="4" w:tplc="10D629C6" w:tentative="1">
      <w:start w:val="1"/>
      <w:numFmt w:val="decimal"/>
      <w:lvlText w:val="%5."/>
      <w:lvlJc w:val="left"/>
      <w:pPr>
        <w:tabs>
          <w:tab w:val="num" w:pos="3600"/>
        </w:tabs>
        <w:ind w:left="3600" w:hanging="360"/>
      </w:pPr>
    </w:lvl>
    <w:lvl w:ilvl="5" w:tplc="D4509956" w:tentative="1">
      <w:start w:val="1"/>
      <w:numFmt w:val="decimal"/>
      <w:lvlText w:val="%6."/>
      <w:lvlJc w:val="left"/>
      <w:pPr>
        <w:tabs>
          <w:tab w:val="num" w:pos="4320"/>
        </w:tabs>
        <w:ind w:left="4320" w:hanging="360"/>
      </w:pPr>
    </w:lvl>
    <w:lvl w:ilvl="6" w:tplc="1E8685B6" w:tentative="1">
      <w:start w:val="1"/>
      <w:numFmt w:val="decimal"/>
      <w:lvlText w:val="%7."/>
      <w:lvlJc w:val="left"/>
      <w:pPr>
        <w:tabs>
          <w:tab w:val="num" w:pos="5040"/>
        </w:tabs>
        <w:ind w:left="5040" w:hanging="360"/>
      </w:pPr>
    </w:lvl>
    <w:lvl w:ilvl="7" w:tplc="24542C0A" w:tentative="1">
      <w:start w:val="1"/>
      <w:numFmt w:val="decimal"/>
      <w:lvlText w:val="%8."/>
      <w:lvlJc w:val="left"/>
      <w:pPr>
        <w:tabs>
          <w:tab w:val="num" w:pos="5760"/>
        </w:tabs>
        <w:ind w:left="5760" w:hanging="360"/>
      </w:pPr>
    </w:lvl>
    <w:lvl w:ilvl="8" w:tplc="F0826CB6" w:tentative="1">
      <w:start w:val="1"/>
      <w:numFmt w:val="decimal"/>
      <w:lvlText w:val="%9."/>
      <w:lvlJc w:val="left"/>
      <w:pPr>
        <w:tabs>
          <w:tab w:val="num" w:pos="6480"/>
        </w:tabs>
        <w:ind w:left="6480" w:hanging="360"/>
      </w:pPr>
    </w:lvl>
  </w:abstractNum>
  <w:abstractNum w:abstractNumId="21" w15:restartNumberingAfterBreak="0">
    <w:nsid w:val="605A21FA"/>
    <w:multiLevelType w:val="hybridMultilevel"/>
    <w:tmpl w:val="4226032A"/>
    <w:lvl w:ilvl="0" w:tplc="A9BC039C">
      <w:start w:val="9"/>
      <w:numFmt w:val="upperLetter"/>
      <w:lvlText w:val="%1."/>
      <w:lvlJc w:val="left"/>
      <w:pPr>
        <w:tabs>
          <w:tab w:val="num" w:pos="720"/>
        </w:tabs>
        <w:ind w:left="720" w:hanging="360"/>
      </w:pPr>
    </w:lvl>
    <w:lvl w:ilvl="1" w:tplc="F2683B94" w:tentative="1">
      <w:start w:val="1"/>
      <w:numFmt w:val="decimal"/>
      <w:lvlText w:val="%2."/>
      <w:lvlJc w:val="left"/>
      <w:pPr>
        <w:tabs>
          <w:tab w:val="num" w:pos="1440"/>
        </w:tabs>
        <w:ind w:left="1440" w:hanging="360"/>
      </w:pPr>
    </w:lvl>
    <w:lvl w:ilvl="2" w:tplc="01C673F0" w:tentative="1">
      <w:start w:val="1"/>
      <w:numFmt w:val="decimal"/>
      <w:lvlText w:val="%3."/>
      <w:lvlJc w:val="left"/>
      <w:pPr>
        <w:tabs>
          <w:tab w:val="num" w:pos="2160"/>
        </w:tabs>
        <w:ind w:left="2160" w:hanging="360"/>
      </w:pPr>
    </w:lvl>
    <w:lvl w:ilvl="3" w:tplc="316A1934" w:tentative="1">
      <w:start w:val="1"/>
      <w:numFmt w:val="decimal"/>
      <w:lvlText w:val="%4."/>
      <w:lvlJc w:val="left"/>
      <w:pPr>
        <w:tabs>
          <w:tab w:val="num" w:pos="2880"/>
        </w:tabs>
        <w:ind w:left="2880" w:hanging="360"/>
      </w:pPr>
    </w:lvl>
    <w:lvl w:ilvl="4" w:tplc="2DBE5CEE" w:tentative="1">
      <w:start w:val="1"/>
      <w:numFmt w:val="decimal"/>
      <w:lvlText w:val="%5."/>
      <w:lvlJc w:val="left"/>
      <w:pPr>
        <w:tabs>
          <w:tab w:val="num" w:pos="3600"/>
        </w:tabs>
        <w:ind w:left="3600" w:hanging="360"/>
      </w:pPr>
    </w:lvl>
    <w:lvl w:ilvl="5" w:tplc="8A44C5D6" w:tentative="1">
      <w:start w:val="1"/>
      <w:numFmt w:val="decimal"/>
      <w:lvlText w:val="%6."/>
      <w:lvlJc w:val="left"/>
      <w:pPr>
        <w:tabs>
          <w:tab w:val="num" w:pos="4320"/>
        </w:tabs>
        <w:ind w:left="4320" w:hanging="360"/>
      </w:pPr>
    </w:lvl>
    <w:lvl w:ilvl="6" w:tplc="35324694" w:tentative="1">
      <w:start w:val="1"/>
      <w:numFmt w:val="decimal"/>
      <w:lvlText w:val="%7."/>
      <w:lvlJc w:val="left"/>
      <w:pPr>
        <w:tabs>
          <w:tab w:val="num" w:pos="5040"/>
        </w:tabs>
        <w:ind w:left="5040" w:hanging="360"/>
      </w:pPr>
    </w:lvl>
    <w:lvl w:ilvl="7" w:tplc="F1EEDF46" w:tentative="1">
      <w:start w:val="1"/>
      <w:numFmt w:val="decimal"/>
      <w:lvlText w:val="%8."/>
      <w:lvlJc w:val="left"/>
      <w:pPr>
        <w:tabs>
          <w:tab w:val="num" w:pos="5760"/>
        </w:tabs>
        <w:ind w:left="5760" w:hanging="360"/>
      </w:pPr>
    </w:lvl>
    <w:lvl w:ilvl="8" w:tplc="FF063B9A" w:tentative="1">
      <w:start w:val="1"/>
      <w:numFmt w:val="decimal"/>
      <w:lvlText w:val="%9."/>
      <w:lvlJc w:val="left"/>
      <w:pPr>
        <w:tabs>
          <w:tab w:val="num" w:pos="6480"/>
        </w:tabs>
        <w:ind w:left="6480" w:hanging="360"/>
      </w:pPr>
    </w:lvl>
  </w:abstractNum>
  <w:abstractNum w:abstractNumId="22" w15:restartNumberingAfterBreak="0">
    <w:nsid w:val="68C76F46"/>
    <w:multiLevelType w:val="multilevel"/>
    <w:tmpl w:val="578E5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3B5A5B"/>
    <w:multiLevelType w:val="hybridMultilevel"/>
    <w:tmpl w:val="208610FC"/>
    <w:lvl w:ilvl="0" w:tplc="D03E5B38">
      <w:start w:val="3"/>
      <w:numFmt w:val="upperLetter"/>
      <w:lvlText w:val="%1."/>
      <w:lvlJc w:val="left"/>
      <w:pPr>
        <w:tabs>
          <w:tab w:val="num" w:pos="720"/>
        </w:tabs>
        <w:ind w:left="720" w:hanging="360"/>
      </w:pPr>
    </w:lvl>
    <w:lvl w:ilvl="1" w:tplc="F1EA4B58" w:tentative="1">
      <w:start w:val="1"/>
      <w:numFmt w:val="decimal"/>
      <w:lvlText w:val="%2."/>
      <w:lvlJc w:val="left"/>
      <w:pPr>
        <w:tabs>
          <w:tab w:val="num" w:pos="1440"/>
        </w:tabs>
        <w:ind w:left="1440" w:hanging="360"/>
      </w:pPr>
    </w:lvl>
    <w:lvl w:ilvl="2" w:tplc="F94C915E" w:tentative="1">
      <w:start w:val="1"/>
      <w:numFmt w:val="decimal"/>
      <w:lvlText w:val="%3."/>
      <w:lvlJc w:val="left"/>
      <w:pPr>
        <w:tabs>
          <w:tab w:val="num" w:pos="2160"/>
        </w:tabs>
        <w:ind w:left="2160" w:hanging="360"/>
      </w:pPr>
    </w:lvl>
    <w:lvl w:ilvl="3" w:tplc="3058F8D8" w:tentative="1">
      <w:start w:val="1"/>
      <w:numFmt w:val="decimal"/>
      <w:lvlText w:val="%4."/>
      <w:lvlJc w:val="left"/>
      <w:pPr>
        <w:tabs>
          <w:tab w:val="num" w:pos="2880"/>
        </w:tabs>
        <w:ind w:left="2880" w:hanging="360"/>
      </w:pPr>
    </w:lvl>
    <w:lvl w:ilvl="4" w:tplc="2834B34C" w:tentative="1">
      <w:start w:val="1"/>
      <w:numFmt w:val="decimal"/>
      <w:lvlText w:val="%5."/>
      <w:lvlJc w:val="left"/>
      <w:pPr>
        <w:tabs>
          <w:tab w:val="num" w:pos="3600"/>
        </w:tabs>
        <w:ind w:left="3600" w:hanging="360"/>
      </w:pPr>
    </w:lvl>
    <w:lvl w:ilvl="5" w:tplc="F0267C7E" w:tentative="1">
      <w:start w:val="1"/>
      <w:numFmt w:val="decimal"/>
      <w:lvlText w:val="%6."/>
      <w:lvlJc w:val="left"/>
      <w:pPr>
        <w:tabs>
          <w:tab w:val="num" w:pos="4320"/>
        </w:tabs>
        <w:ind w:left="4320" w:hanging="360"/>
      </w:pPr>
    </w:lvl>
    <w:lvl w:ilvl="6" w:tplc="619CFCC8" w:tentative="1">
      <w:start w:val="1"/>
      <w:numFmt w:val="decimal"/>
      <w:lvlText w:val="%7."/>
      <w:lvlJc w:val="left"/>
      <w:pPr>
        <w:tabs>
          <w:tab w:val="num" w:pos="5040"/>
        </w:tabs>
        <w:ind w:left="5040" w:hanging="360"/>
      </w:pPr>
    </w:lvl>
    <w:lvl w:ilvl="7" w:tplc="4A9E2590" w:tentative="1">
      <w:start w:val="1"/>
      <w:numFmt w:val="decimal"/>
      <w:lvlText w:val="%8."/>
      <w:lvlJc w:val="left"/>
      <w:pPr>
        <w:tabs>
          <w:tab w:val="num" w:pos="5760"/>
        </w:tabs>
        <w:ind w:left="5760" w:hanging="360"/>
      </w:pPr>
    </w:lvl>
    <w:lvl w:ilvl="8" w:tplc="72FC9F0C" w:tentative="1">
      <w:start w:val="1"/>
      <w:numFmt w:val="decimal"/>
      <w:lvlText w:val="%9."/>
      <w:lvlJc w:val="left"/>
      <w:pPr>
        <w:tabs>
          <w:tab w:val="num" w:pos="6480"/>
        </w:tabs>
        <w:ind w:left="6480" w:hanging="360"/>
      </w:pPr>
    </w:lvl>
  </w:abstractNum>
  <w:abstractNum w:abstractNumId="24" w15:restartNumberingAfterBreak="0">
    <w:nsid w:val="78B16DAB"/>
    <w:multiLevelType w:val="hybridMultilevel"/>
    <w:tmpl w:val="2A428716"/>
    <w:lvl w:ilvl="0" w:tplc="DF22D108">
      <w:start w:val="4"/>
      <w:numFmt w:val="upperLetter"/>
      <w:lvlText w:val="%1."/>
      <w:lvlJc w:val="left"/>
      <w:pPr>
        <w:tabs>
          <w:tab w:val="num" w:pos="720"/>
        </w:tabs>
        <w:ind w:left="720" w:hanging="360"/>
      </w:pPr>
    </w:lvl>
    <w:lvl w:ilvl="1" w:tplc="B1604A08" w:tentative="1">
      <w:start w:val="1"/>
      <w:numFmt w:val="decimal"/>
      <w:lvlText w:val="%2."/>
      <w:lvlJc w:val="left"/>
      <w:pPr>
        <w:tabs>
          <w:tab w:val="num" w:pos="1440"/>
        </w:tabs>
        <w:ind w:left="1440" w:hanging="360"/>
      </w:pPr>
    </w:lvl>
    <w:lvl w:ilvl="2" w:tplc="78CA6AA0" w:tentative="1">
      <w:start w:val="1"/>
      <w:numFmt w:val="decimal"/>
      <w:lvlText w:val="%3."/>
      <w:lvlJc w:val="left"/>
      <w:pPr>
        <w:tabs>
          <w:tab w:val="num" w:pos="2160"/>
        </w:tabs>
        <w:ind w:left="2160" w:hanging="360"/>
      </w:pPr>
    </w:lvl>
    <w:lvl w:ilvl="3" w:tplc="F1200742" w:tentative="1">
      <w:start w:val="1"/>
      <w:numFmt w:val="decimal"/>
      <w:lvlText w:val="%4."/>
      <w:lvlJc w:val="left"/>
      <w:pPr>
        <w:tabs>
          <w:tab w:val="num" w:pos="2880"/>
        </w:tabs>
        <w:ind w:left="2880" w:hanging="360"/>
      </w:pPr>
    </w:lvl>
    <w:lvl w:ilvl="4" w:tplc="B196748E" w:tentative="1">
      <w:start w:val="1"/>
      <w:numFmt w:val="decimal"/>
      <w:lvlText w:val="%5."/>
      <w:lvlJc w:val="left"/>
      <w:pPr>
        <w:tabs>
          <w:tab w:val="num" w:pos="3600"/>
        </w:tabs>
        <w:ind w:left="3600" w:hanging="360"/>
      </w:pPr>
    </w:lvl>
    <w:lvl w:ilvl="5" w:tplc="D11CC3C4" w:tentative="1">
      <w:start w:val="1"/>
      <w:numFmt w:val="decimal"/>
      <w:lvlText w:val="%6."/>
      <w:lvlJc w:val="left"/>
      <w:pPr>
        <w:tabs>
          <w:tab w:val="num" w:pos="4320"/>
        </w:tabs>
        <w:ind w:left="4320" w:hanging="360"/>
      </w:pPr>
    </w:lvl>
    <w:lvl w:ilvl="6" w:tplc="BF967C20" w:tentative="1">
      <w:start w:val="1"/>
      <w:numFmt w:val="decimal"/>
      <w:lvlText w:val="%7."/>
      <w:lvlJc w:val="left"/>
      <w:pPr>
        <w:tabs>
          <w:tab w:val="num" w:pos="5040"/>
        </w:tabs>
        <w:ind w:left="5040" w:hanging="360"/>
      </w:pPr>
    </w:lvl>
    <w:lvl w:ilvl="7" w:tplc="3FB0B626" w:tentative="1">
      <w:start w:val="1"/>
      <w:numFmt w:val="decimal"/>
      <w:lvlText w:val="%8."/>
      <w:lvlJc w:val="left"/>
      <w:pPr>
        <w:tabs>
          <w:tab w:val="num" w:pos="5760"/>
        </w:tabs>
        <w:ind w:left="5760" w:hanging="360"/>
      </w:pPr>
    </w:lvl>
    <w:lvl w:ilvl="8" w:tplc="3F4CA01C" w:tentative="1">
      <w:start w:val="1"/>
      <w:numFmt w:val="decimal"/>
      <w:lvlText w:val="%9."/>
      <w:lvlJc w:val="left"/>
      <w:pPr>
        <w:tabs>
          <w:tab w:val="num" w:pos="6480"/>
        </w:tabs>
        <w:ind w:left="6480" w:hanging="360"/>
      </w:pPr>
    </w:lvl>
  </w:abstractNum>
  <w:abstractNum w:abstractNumId="25" w15:restartNumberingAfterBreak="0">
    <w:nsid w:val="7A0D13C2"/>
    <w:multiLevelType w:val="hybridMultilevel"/>
    <w:tmpl w:val="645CB222"/>
    <w:lvl w:ilvl="0" w:tplc="68004514">
      <w:start w:val="3"/>
      <w:numFmt w:val="upperLetter"/>
      <w:lvlText w:val="%1."/>
      <w:lvlJc w:val="left"/>
      <w:pPr>
        <w:tabs>
          <w:tab w:val="num" w:pos="720"/>
        </w:tabs>
        <w:ind w:left="720" w:hanging="360"/>
      </w:pPr>
    </w:lvl>
    <w:lvl w:ilvl="1" w:tplc="9378C5A4" w:tentative="1">
      <w:start w:val="1"/>
      <w:numFmt w:val="decimal"/>
      <w:lvlText w:val="%2."/>
      <w:lvlJc w:val="left"/>
      <w:pPr>
        <w:tabs>
          <w:tab w:val="num" w:pos="1440"/>
        </w:tabs>
        <w:ind w:left="1440" w:hanging="360"/>
      </w:pPr>
    </w:lvl>
    <w:lvl w:ilvl="2" w:tplc="BAE0A044" w:tentative="1">
      <w:start w:val="1"/>
      <w:numFmt w:val="decimal"/>
      <w:lvlText w:val="%3."/>
      <w:lvlJc w:val="left"/>
      <w:pPr>
        <w:tabs>
          <w:tab w:val="num" w:pos="2160"/>
        </w:tabs>
        <w:ind w:left="2160" w:hanging="360"/>
      </w:pPr>
    </w:lvl>
    <w:lvl w:ilvl="3" w:tplc="DA6CFFE8" w:tentative="1">
      <w:start w:val="1"/>
      <w:numFmt w:val="decimal"/>
      <w:lvlText w:val="%4."/>
      <w:lvlJc w:val="left"/>
      <w:pPr>
        <w:tabs>
          <w:tab w:val="num" w:pos="2880"/>
        </w:tabs>
        <w:ind w:left="2880" w:hanging="360"/>
      </w:pPr>
    </w:lvl>
    <w:lvl w:ilvl="4" w:tplc="31A4B9A8" w:tentative="1">
      <w:start w:val="1"/>
      <w:numFmt w:val="decimal"/>
      <w:lvlText w:val="%5."/>
      <w:lvlJc w:val="left"/>
      <w:pPr>
        <w:tabs>
          <w:tab w:val="num" w:pos="3600"/>
        </w:tabs>
        <w:ind w:left="3600" w:hanging="360"/>
      </w:pPr>
    </w:lvl>
    <w:lvl w:ilvl="5" w:tplc="ED86D002" w:tentative="1">
      <w:start w:val="1"/>
      <w:numFmt w:val="decimal"/>
      <w:lvlText w:val="%6."/>
      <w:lvlJc w:val="left"/>
      <w:pPr>
        <w:tabs>
          <w:tab w:val="num" w:pos="4320"/>
        </w:tabs>
        <w:ind w:left="4320" w:hanging="360"/>
      </w:pPr>
    </w:lvl>
    <w:lvl w:ilvl="6" w:tplc="93467B3C" w:tentative="1">
      <w:start w:val="1"/>
      <w:numFmt w:val="decimal"/>
      <w:lvlText w:val="%7."/>
      <w:lvlJc w:val="left"/>
      <w:pPr>
        <w:tabs>
          <w:tab w:val="num" w:pos="5040"/>
        </w:tabs>
        <w:ind w:left="5040" w:hanging="360"/>
      </w:pPr>
    </w:lvl>
    <w:lvl w:ilvl="7" w:tplc="10D0382E" w:tentative="1">
      <w:start w:val="1"/>
      <w:numFmt w:val="decimal"/>
      <w:lvlText w:val="%8."/>
      <w:lvlJc w:val="left"/>
      <w:pPr>
        <w:tabs>
          <w:tab w:val="num" w:pos="5760"/>
        </w:tabs>
        <w:ind w:left="5760" w:hanging="360"/>
      </w:pPr>
    </w:lvl>
    <w:lvl w:ilvl="8" w:tplc="AF8C2EB4" w:tentative="1">
      <w:start w:val="1"/>
      <w:numFmt w:val="decimal"/>
      <w:lvlText w:val="%9."/>
      <w:lvlJc w:val="left"/>
      <w:pPr>
        <w:tabs>
          <w:tab w:val="num" w:pos="6480"/>
        </w:tabs>
        <w:ind w:left="6480" w:hanging="360"/>
      </w:pPr>
    </w:lvl>
  </w:abstractNum>
  <w:abstractNum w:abstractNumId="26" w15:restartNumberingAfterBreak="0">
    <w:nsid w:val="7E1C5C12"/>
    <w:multiLevelType w:val="hybridMultilevel"/>
    <w:tmpl w:val="B0C4DCD6"/>
    <w:lvl w:ilvl="0" w:tplc="89F85EA4">
      <w:start w:val="2"/>
      <w:numFmt w:val="upperLetter"/>
      <w:lvlText w:val="%1."/>
      <w:lvlJc w:val="left"/>
      <w:pPr>
        <w:tabs>
          <w:tab w:val="num" w:pos="720"/>
        </w:tabs>
        <w:ind w:left="720" w:hanging="360"/>
      </w:pPr>
    </w:lvl>
    <w:lvl w:ilvl="1" w:tplc="4B9E7322" w:tentative="1">
      <w:start w:val="1"/>
      <w:numFmt w:val="decimal"/>
      <w:lvlText w:val="%2."/>
      <w:lvlJc w:val="left"/>
      <w:pPr>
        <w:tabs>
          <w:tab w:val="num" w:pos="1440"/>
        </w:tabs>
        <w:ind w:left="1440" w:hanging="360"/>
      </w:pPr>
    </w:lvl>
    <w:lvl w:ilvl="2" w:tplc="482AF41A" w:tentative="1">
      <w:start w:val="1"/>
      <w:numFmt w:val="decimal"/>
      <w:lvlText w:val="%3."/>
      <w:lvlJc w:val="left"/>
      <w:pPr>
        <w:tabs>
          <w:tab w:val="num" w:pos="2160"/>
        </w:tabs>
        <w:ind w:left="2160" w:hanging="360"/>
      </w:pPr>
    </w:lvl>
    <w:lvl w:ilvl="3" w:tplc="3BE4F3DC" w:tentative="1">
      <w:start w:val="1"/>
      <w:numFmt w:val="decimal"/>
      <w:lvlText w:val="%4."/>
      <w:lvlJc w:val="left"/>
      <w:pPr>
        <w:tabs>
          <w:tab w:val="num" w:pos="2880"/>
        </w:tabs>
        <w:ind w:left="2880" w:hanging="360"/>
      </w:pPr>
    </w:lvl>
    <w:lvl w:ilvl="4" w:tplc="FA5A0BE6" w:tentative="1">
      <w:start w:val="1"/>
      <w:numFmt w:val="decimal"/>
      <w:lvlText w:val="%5."/>
      <w:lvlJc w:val="left"/>
      <w:pPr>
        <w:tabs>
          <w:tab w:val="num" w:pos="3600"/>
        </w:tabs>
        <w:ind w:left="3600" w:hanging="360"/>
      </w:pPr>
    </w:lvl>
    <w:lvl w:ilvl="5" w:tplc="C884E736" w:tentative="1">
      <w:start w:val="1"/>
      <w:numFmt w:val="decimal"/>
      <w:lvlText w:val="%6."/>
      <w:lvlJc w:val="left"/>
      <w:pPr>
        <w:tabs>
          <w:tab w:val="num" w:pos="4320"/>
        </w:tabs>
        <w:ind w:left="4320" w:hanging="360"/>
      </w:pPr>
    </w:lvl>
    <w:lvl w:ilvl="6" w:tplc="98709942" w:tentative="1">
      <w:start w:val="1"/>
      <w:numFmt w:val="decimal"/>
      <w:lvlText w:val="%7."/>
      <w:lvlJc w:val="left"/>
      <w:pPr>
        <w:tabs>
          <w:tab w:val="num" w:pos="5040"/>
        </w:tabs>
        <w:ind w:left="5040" w:hanging="360"/>
      </w:pPr>
    </w:lvl>
    <w:lvl w:ilvl="7" w:tplc="0F3CBA70" w:tentative="1">
      <w:start w:val="1"/>
      <w:numFmt w:val="decimal"/>
      <w:lvlText w:val="%8."/>
      <w:lvlJc w:val="left"/>
      <w:pPr>
        <w:tabs>
          <w:tab w:val="num" w:pos="5760"/>
        </w:tabs>
        <w:ind w:left="5760" w:hanging="360"/>
      </w:pPr>
    </w:lvl>
    <w:lvl w:ilvl="8" w:tplc="03B45E8A" w:tentative="1">
      <w:start w:val="1"/>
      <w:numFmt w:val="decimal"/>
      <w:lvlText w:val="%9."/>
      <w:lvlJc w:val="left"/>
      <w:pPr>
        <w:tabs>
          <w:tab w:val="num" w:pos="6480"/>
        </w:tabs>
        <w:ind w:left="6480" w:hanging="360"/>
      </w:pPr>
    </w:lvl>
  </w:abstractNum>
  <w:abstractNum w:abstractNumId="27" w15:restartNumberingAfterBreak="0">
    <w:nsid w:val="7E2778FA"/>
    <w:multiLevelType w:val="hybridMultilevel"/>
    <w:tmpl w:val="C2886BAC"/>
    <w:lvl w:ilvl="0" w:tplc="0194FDF2">
      <w:start w:val="2"/>
      <w:numFmt w:val="upperLetter"/>
      <w:lvlText w:val="%1."/>
      <w:lvlJc w:val="left"/>
      <w:pPr>
        <w:tabs>
          <w:tab w:val="num" w:pos="720"/>
        </w:tabs>
        <w:ind w:left="720" w:hanging="360"/>
      </w:pPr>
    </w:lvl>
    <w:lvl w:ilvl="1" w:tplc="B74A3248" w:tentative="1">
      <w:start w:val="1"/>
      <w:numFmt w:val="decimal"/>
      <w:lvlText w:val="%2."/>
      <w:lvlJc w:val="left"/>
      <w:pPr>
        <w:tabs>
          <w:tab w:val="num" w:pos="1440"/>
        </w:tabs>
        <w:ind w:left="1440" w:hanging="360"/>
      </w:pPr>
    </w:lvl>
    <w:lvl w:ilvl="2" w:tplc="7D20AC6C" w:tentative="1">
      <w:start w:val="1"/>
      <w:numFmt w:val="decimal"/>
      <w:lvlText w:val="%3."/>
      <w:lvlJc w:val="left"/>
      <w:pPr>
        <w:tabs>
          <w:tab w:val="num" w:pos="2160"/>
        </w:tabs>
        <w:ind w:left="2160" w:hanging="360"/>
      </w:pPr>
    </w:lvl>
    <w:lvl w:ilvl="3" w:tplc="37D8B7A0" w:tentative="1">
      <w:start w:val="1"/>
      <w:numFmt w:val="decimal"/>
      <w:lvlText w:val="%4."/>
      <w:lvlJc w:val="left"/>
      <w:pPr>
        <w:tabs>
          <w:tab w:val="num" w:pos="2880"/>
        </w:tabs>
        <w:ind w:left="2880" w:hanging="360"/>
      </w:pPr>
    </w:lvl>
    <w:lvl w:ilvl="4" w:tplc="02BA19D0" w:tentative="1">
      <w:start w:val="1"/>
      <w:numFmt w:val="decimal"/>
      <w:lvlText w:val="%5."/>
      <w:lvlJc w:val="left"/>
      <w:pPr>
        <w:tabs>
          <w:tab w:val="num" w:pos="3600"/>
        </w:tabs>
        <w:ind w:left="3600" w:hanging="360"/>
      </w:pPr>
    </w:lvl>
    <w:lvl w:ilvl="5" w:tplc="BD6C8732" w:tentative="1">
      <w:start w:val="1"/>
      <w:numFmt w:val="decimal"/>
      <w:lvlText w:val="%6."/>
      <w:lvlJc w:val="left"/>
      <w:pPr>
        <w:tabs>
          <w:tab w:val="num" w:pos="4320"/>
        </w:tabs>
        <w:ind w:left="4320" w:hanging="360"/>
      </w:pPr>
    </w:lvl>
    <w:lvl w:ilvl="6" w:tplc="30601AE4" w:tentative="1">
      <w:start w:val="1"/>
      <w:numFmt w:val="decimal"/>
      <w:lvlText w:val="%7."/>
      <w:lvlJc w:val="left"/>
      <w:pPr>
        <w:tabs>
          <w:tab w:val="num" w:pos="5040"/>
        </w:tabs>
        <w:ind w:left="5040" w:hanging="360"/>
      </w:pPr>
    </w:lvl>
    <w:lvl w:ilvl="7" w:tplc="EFAAF6A0" w:tentative="1">
      <w:start w:val="1"/>
      <w:numFmt w:val="decimal"/>
      <w:lvlText w:val="%8."/>
      <w:lvlJc w:val="left"/>
      <w:pPr>
        <w:tabs>
          <w:tab w:val="num" w:pos="5760"/>
        </w:tabs>
        <w:ind w:left="5760" w:hanging="360"/>
      </w:pPr>
    </w:lvl>
    <w:lvl w:ilvl="8" w:tplc="0E8EDADA" w:tentative="1">
      <w:start w:val="1"/>
      <w:numFmt w:val="decimal"/>
      <w:lvlText w:val="%9."/>
      <w:lvlJc w:val="left"/>
      <w:pPr>
        <w:tabs>
          <w:tab w:val="num" w:pos="6480"/>
        </w:tabs>
        <w:ind w:left="6480" w:hanging="360"/>
      </w:pPr>
    </w:lvl>
  </w:abstractNum>
  <w:num w:numId="1" w16cid:durableId="972251950">
    <w:abstractNumId w:val="2"/>
    <w:lvlOverride w:ilvl="0">
      <w:lvl w:ilvl="0">
        <w:numFmt w:val="upperLetter"/>
        <w:lvlText w:val="%1."/>
        <w:lvlJc w:val="left"/>
      </w:lvl>
    </w:lvlOverride>
  </w:num>
  <w:num w:numId="2" w16cid:durableId="1974797594">
    <w:abstractNumId w:val="27"/>
  </w:num>
  <w:num w:numId="3" w16cid:durableId="1874685397">
    <w:abstractNumId w:val="19"/>
  </w:num>
  <w:num w:numId="4" w16cid:durableId="1123883145">
    <w:abstractNumId w:val="14"/>
  </w:num>
  <w:num w:numId="5" w16cid:durableId="758789321">
    <w:abstractNumId w:val="15"/>
    <w:lvlOverride w:ilvl="0">
      <w:lvl w:ilvl="0">
        <w:numFmt w:val="upperLetter"/>
        <w:lvlText w:val="%1."/>
        <w:lvlJc w:val="left"/>
      </w:lvl>
    </w:lvlOverride>
  </w:num>
  <w:num w:numId="6" w16cid:durableId="743262761">
    <w:abstractNumId w:val="26"/>
  </w:num>
  <w:num w:numId="7" w16cid:durableId="1242445517">
    <w:abstractNumId w:val="23"/>
  </w:num>
  <w:num w:numId="8" w16cid:durableId="238682305">
    <w:abstractNumId w:val="24"/>
  </w:num>
  <w:num w:numId="9" w16cid:durableId="439449622">
    <w:abstractNumId w:val="16"/>
  </w:num>
  <w:num w:numId="10" w16cid:durableId="659192696">
    <w:abstractNumId w:val="9"/>
  </w:num>
  <w:num w:numId="11" w16cid:durableId="1809938007">
    <w:abstractNumId w:val="0"/>
  </w:num>
  <w:num w:numId="12" w16cid:durableId="9452395">
    <w:abstractNumId w:val="10"/>
    <w:lvlOverride w:ilvl="0">
      <w:lvl w:ilvl="0">
        <w:numFmt w:val="upperLetter"/>
        <w:lvlText w:val="%1."/>
        <w:lvlJc w:val="left"/>
      </w:lvl>
    </w:lvlOverride>
  </w:num>
  <w:num w:numId="13" w16cid:durableId="860123820">
    <w:abstractNumId w:val="13"/>
    <w:lvlOverride w:ilvl="0">
      <w:lvl w:ilvl="0">
        <w:numFmt w:val="upperLetter"/>
        <w:lvlText w:val="%1."/>
        <w:lvlJc w:val="left"/>
      </w:lvl>
    </w:lvlOverride>
  </w:num>
  <w:num w:numId="14" w16cid:durableId="580410938">
    <w:abstractNumId w:val="5"/>
  </w:num>
  <w:num w:numId="15" w16cid:durableId="531186717">
    <w:abstractNumId w:val="8"/>
  </w:num>
  <w:num w:numId="16" w16cid:durableId="1143304050">
    <w:abstractNumId w:val="12"/>
  </w:num>
  <w:num w:numId="17" w16cid:durableId="890457491">
    <w:abstractNumId w:val="18"/>
  </w:num>
  <w:num w:numId="18" w16cid:durableId="1419520420">
    <w:abstractNumId w:val="20"/>
  </w:num>
  <w:num w:numId="19" w16cid:durableId="707992603">
    <w:abstractNumId w:val="7"/>
  </w:num>
  <w:num w:numId="20" w16cid:durableId="2029403412">
    <w:abstractNumId w:val="17"/>
  </w:num>
  <w:num w:numId="21" w16cid:durableId="2011131613">
    <w:abstractNumId w:val="21"/>
  </w:num>
  <w:num w:numId="22" w16cid:durableId="1927497969">
    <w:abstractNumId w:val="3"/>
  </w:num>
  <w:num w:numId="23" w16cid:durableId="2021275376">
    <w:abstractNumId w:val="6"/>
  </w:num>
  <w:num w:numId="24" w16cid:durableId="1549026796">
    <w:abstractNumId w:val="4"/>
  </w:num>
  <w:num w:numId="25" w16cid:durableId="1121731365">
    <w:abstractNumId w:val="11"/>
  </w:num>
  <w:num w:numId="26" w16cid:durableId="1000623628">
    <w:abstractNumId w:val="22"/>
    <w:lvlOverride w:ilvl="0">
      <w:lvl w:ilvl="0">
        <w:numFmt w:val="upperLetter"/>
        <w:lvlText w:val="%1."/>
        <w:lvlJc w:val="left"/>
      </w:lvl>
    </w:lvlOverride>
  </w:num>
  <w:num w:numId="27" w16cid:durableId="1351107901">
    <w:abstractNumId w:val="1"/>
  </w:num>
  <w:num w:numId="28" w16cid:durableId="194484770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C9C"/>
    <w:rsid w:val="001526C2"/>
    <w:rsid w:val="002A34D3"/>
    <w:rsid w:val="002E221B"/>
    <w:rsid w:val="002E4EE8"/>
    <w:rsid w:val="00490286"/>
    <w:rsid w:val="004B636C"/>
    <w:rsid w:val="005D3777"/>
    <w:rsid w:val="007623A2"/>
    <w:rsid w:val="00815E4E"/>
    <w:rsid w:val="009C5660"/>
    <w:rsid w:val="009E5D03"/>
    <w:rsid w:val="00BC7559"/>
    <w:rsid w:val="00C7179E"/>
    <w:rsid w:val="00C83C9C"/>
    <w:rsid w:val="00CC74A3"/>
    <w:rsid w:val="00D86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E8187"/>
  <w15:chartTrackingRefBased/>
  <w15:docId w15:val="{1354803B-78F0-47D6-BB68-78883B545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aliases w:val="Stevenson Heading"/>
    <w:basedOn w:val="Normal"/>
    <w:next w:val="Normal"/>
    <w:link w:val="Heading1Char"/>
    <w:uiPriority w:val="9"/>
    <w:qFormat/>
    <w:rsid w:val="004B636C"/>
    <w:pPr>
      <w:keepNext/>
      <w:keepLines/>
      <w:spacing w:before="240" w:line="280" w:lineRule="exact"/>
      <w:outlineLvl w:val="0"/>
    </w:pPr>
    <w:rPr>
      <w:rFonts w:ascii="Georgia" w:eastAsiaTheme="majorEastAsia" w:hAnsi="Georgia" w:cstheme="majorBidi"/>
      <w:color w:val="004875" w:themeColor="accent6" w:themeShade="BF"/>
      <w:sz w:val="32"/>
      <w:szCs w:val="32"/>
    </w:rPr>
  </w:style>
  <w:style w:type="paragraph" w:styleId="Heading2">
    <w:name w:val="heading 2"/>
    <w:basedOn w:val="Normal"/>
    <w:next w:val="Normal"/>
    <w:link w:val="Heading2Char"/>
    <w:uiPriority w:val="9"/>
    <w:unhideWhenUsed/>
    <w:qFormat/>
    <w:rsid w:val="004B636C"/>
    <w:pPr>
      <w:keepNext/>
      <w:keepLines/>
      <w:spacing w:before="40"/>
      <w:outlineLvl w:val="1"/>
    </w:pPr>
    <w:rPr>
      <w:rFonts w:asciiTheme="majorHAnsi" w:eastAsiaTheme="majorEastAsia" w:hAnsiTheme="majorHAnsi" w:cstheme="majorBidi"/>
      <w:color w:val="005A26" w:themeColor="accent1" w:themeShade="BF"/>
      <w:sz w:val="26"/>
      <w:szCs w:val="26"/>
    </w:rPr>
  </w:style>
  <w:style w:type="paragraph" w:styleId="Heading3">
    <w:name w:val="heading 3"/>
    <w:basedOn w:val="Normal"/>
    <w:next w:val="Normal"/>
    <w:link w:val="Heading3Char"/>
    <w:uiPriority w:val="9"/>
    <w:unhideWhenUsed/>
    <w:qFormat/>
    <w:rsid w:val="004B636C"/>
    <w:pPr>
      <w:keepNext/>
      <w:keepLines/>
      <w:spacing w:before="40"/>
      <w:outlineLvl w:val="2"/>
    </w:pPr>
    <w:rPr>
      <w:rFonts w:asciiTheme="majorHAnsi" w:eastAsiaTheme="majorEastAsia" w:hAnsiTheme="majorHAnsi" w:cstheme="majorBidi"/>
      <w:color w:val="003C19"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SBodyCopy">
    <w:name w:val="SHS Body Copy"/>
    <w:basedOn w:val="DefaultParagraphFont"/>
    <w:uiPriority w:val="1"/>
    <w:qFormat/>
    <w:rsid w:val="004B636C"/>
    <w:rPr>
      <w:rFonts w:ascii="Georgia" w:hAnsi="Georgia"/>
      <w:b w:val="0"/>
      <w:i w:val="0"/>
      <w:color w:val="auto"/>
      <w:sz w:val="24"/>
    </w:rPr>
  </w:style>
  <w:style w:type="paragraph" w:customStyle="1" w:styleId="Stevenson">
    <w:name w:val="Stevenson"/>
    <w:basedOn w:val="Normal"/>
    <w:link w:val="StevensonChar"/>
    <w:qFormat/>
    <w:rsid w:val="004B636C"/>
    <w:pPr>
      <w:spacing w:line="320" w:lineRule="exact"/>
      <w:ind w:left="-389"/>
    </w:pPr>
    <w:rPr>
      <w:rFonts w:ascii="Georgia" w:hAnsi="Georgia"/>
    </w:rPr>
  </w:style>
  <w:style w:type="character" w:customStyle="1" w:styleId="StevensonChar">
    <w:name w:val="Stevenson Char"/>
    <w:basedOn w:val="DefaultParagraphFont"/>
    <w:link w:val="Stevenson"/>
    <w:rsid w:val="004B636C"/>
    <w:rPr>
      <w:rFonts w:ascii="Georgia" w:hAnsi="Georgia"/>
    </w:rPr>
  </w:style>
  <w:style w:type="character" w:customStyle="1" w:styleId="Heading1Char">
    <w:name w:val="Heading 1 Char"/>
    <w:aliases w:val="Stevenson Heading Char"/>
    <w:basedOn w:val="DefaultParagraphFont"/>
    <w:link w:val="Heading1"/>
    <w:uiPriority w:val="9"/>
    <w:rsid w:val="004B636C"/>
    <w:rPr>
      <w:rFonts w:ascii="Georgia" w:eastAsiaTheme="majorEastAsia" w:hAnsi="Georgia" w:cstheme="majorBidi"/>
      <w:color w:val="004875" w:themeColor="accent6" w:themeShade="BF"/>
      <w:sz w:val="32"/>
      <w:szCs w:val="32"/>
    </w:rPr>
  </w:style>
  <w:style w:type="character" w:customStyle="1" w:styleId="Heading2Char">
    <w:name w:val="Heading 2 Char"/>
    <w:basedOn w:val="DefaultParagraphFont"/>
    <w:link w:val="Heading2"/>
    <w:uiPriority w:val="9"/>
    <w:rsid w:val="004B636C"/>
    <w:rPr>
      <w:rFonts w:asciiTheme="majorHAnsi" w:eastAsiaTheme="majorEastAsia" w:hAnsiTheme="majorHAnsi" w:cstheme="majorBidi"/>
      <w:color w:val="005A26" w:themeColor="accent1" w:themeShade="BF"/>
      <w:sz w:val="26"/>
      <w:szCs w:val="26"/>
    </w:rPr>
  </w:style>
  <w:style w:type="character" w:customStyle="1" w:styleId="Heading3Char">
    <w:name w:val="Heading 3 Char"/>
    <w:basedOn w:val="DefaultParagraphFont"/>
    <w:link w:val="Heading3"/>
    <w:uiPriority w:val="9"/>
    <w:rsid w:val="004B636C"/>
    <w:rPr>
      <w:rFonts w:asciiTheme="majorHAnsi" w:eastAsiaTheme="majorEastAsia" w:hAnsiTheme="majorHAnsi" w:cstheme="majorBidi"/>
      <w:color w:val="003C19" w:themeColor="accent1" w:themeShade="7F"/>
      <w:sz w:val="24"/>
      <w:szCs w:val="24"/>
    </w:rPr>
  </w:style>
  <w:style w:type="paragraph" w:styleId="Title">
    <w:name w:val="Title"/>
    <w:aliases w:val="Stevenson Head"/>
    <w:basedOn w:val="Normal"/>
    <w:next w:val="Normal"/>
    <w:link w:val="TitleChar"/>
    <w:uiPriority w:val="10"/>
    <w:qFormat/>
    <w:rsid w:val="004B636C"/>
    <w:pPr>
      <w:spacing w:line="600" w:lineRule="exact"/>
      <w:contextualSpacing/>
    </w:pPr>
    <w:rPr>
      <w:rFonts w:ascii="Georgia" w:eastAsiaTheme="majorEastAsia" w:hAnsi="Georgia" w:cstheme="majorBidi"/>
      <w:spacing w:val="-10"/>
      <w:kern w:val="28"/>
      <w:sz w:val="56"/>
      <w:szCs w:val="56"/>
    </w:rPr>
  </w:style>
  <w:style w:type="character" w:customStyle="1" w:styleId="TitleChar">
    <w:name w:val="Title Char"/>
    <w:aliases w:val="Stevenson Head Char"/>
    <w:basedOn w:val="DefaultParagraphFont"/>
    <w:link w:val="Title"/>
    <w:uiPriority w:val="10"/>
    <w:rsid w:val="004B636C"/>
    <w:rPr>
      <w:rFonts w:ascii="Georgia" w:eastAsiaTheme="majorEastAsia" w:hAnsi="Georgia" w:cstheme="majorBidi"/>
      <w:spacing w:val="-10"/>
      <w:kern w:val="28"/>
      <w:sz w:val="56"/>
      <w:szCs w:val="56"/>
    </w:rPr>
  </w:style>
  <w:style w:type="paragraph" w:styleId="Subtitle">
    <w:name w:val="Subtitle"/>
    <w:basedOn w:val="Normal"/>
    <w:next w:val="Normal"/>
    <w:link w:val="SubtitleChar"/>
    <w:uiPriority w:val="11"/>
    <w:qFormat/>
    <w:rsid w:val="004B636C"/>
    <w:pPr>
      <w:numPr>
        <w:ilvl w:val="1"/>
      </w:numPr>
    </w:pPr>
    <w:rPr>
      <w:rFonts w:ascii="Arial" w:eastAsiaTheme="minorEastAsia" w:hAnsi="Arial"/>
      <w:color w:val="8F9095" w:themeColor="text1" w:themeTint="A5"/>
      <w:spacing w:val="15"/>
    </w:rPr>
  </w:style>
  <w:style w:type="character" w:customStyle="1" w:styleId="SubtitleChar">
    <w:name w:val="Subtitle Char"/>
    <w:basedOn w:val="DefaultParagraphFont"/>
    <w:link w:val="Subtitle"/>
    <w:uiPriority w:val="11"/>
    <w:rsid w:val="004B636C"/>
    <w:rPr>
      <w:rFonts w:ascii="Arial" w:eastAsiaTheme="minorEastAsia" w:hAnsi="Arial"/>
      <w:color w:val="8F9095" w:themeColor="text1" w:themeTint="A5"/>
      <w:spacing w:val="15"/>
    </w:rPr>
  </w:style>
  <w:style w:type="character" w:styleId="Strong">
    <w:name w:val="Strong"/>
    <w:basedOn w:val="DefaultParagraphFont"/>
    <w:uiPriority w:val="22"/>
    <w:qFormat/>
    <w:rsid w:val="004B636C"/>
    <w:rPr>
      <w:rFonts w:ascii="Georgia" w:hAnsi="Georgia"/>
      <w:b/>
      <w:bCs/>
    </w:rPr>
  </w:style>
  <w:style w:type="character" w:styleId="Emphasis">
    <w:name w:val="Emphasis"/>
    <w:basedOn w:val="DefaultParagraphFont"/>
    <w:uiPriority w:val="20"/>
    <w:qFormat/>
    <w:rsid w:val="004B636C"/>
    <w:rPr>
      <w:rFonts w:ascii="Arial" w:hAnsi="Arial"/>
      <w:i/>
      <w:iCs/>
    </w:rPr>
  </w:style>
  <w:style w:type="paragraph" w:styleId="Quote">
    <w:name w:val="Quote"/>
    <w:basedOn w:val="Normal"/>
    <w:next w:val="Normal"/>
    <w:link w:val="QuoteChar"/>
    <w:uiPriority w:val="29"/>
    <w:qFormat/>
    <w:rsid w:val="004B636C"/>
    <w:pPr>
      <w:spacing w:before="200"/>
      <w:ind w:left="864" w:right="864"/>
      <w:jc w:val="center"/>
    </w:pPr>
    <w:rPr>
      <w:rFonts w:ascii="Arial" w:hAnsi="Arial"/>
      <w:i/>
      <w:iCs/>
      <w:color w:val="7D7F85" w:themeColor="text1" w:themeTint="BF"/>
    </w:rPr>
  </w:style>
  <w:style w:type="character" w:customStyle="1" w:styleId="QuoteChar">
    <w:name w:val="Quote Char"/>
    <w:basedOn w:val="DefaultParagraphFont"/>
    <w:link w:val="Quote"/>
    <w:uiPriority w:val="29"/>
    <w:rsid w:val="004B636C"/>
    <w:rPr>
      <w:rFonts w:ascii="Arial" w:hAnsi="Arial"/>
      <w:i/>
      <w:iCs/>
      <w:color w:val="7D7F85" w:themeColor="text1" w:themeTint="BF"/>
    </w:rPr>
  </w:style>
  <w:style w:type="character" w:styleId="SubtleEmphasis">
    <w:name w:val="Subtle Emphasis"/>
    <w:basedOn w:val="DefaultParagraphFont"/>
    <w:uiPriority w:val="19"/>
    <w:qFormat/>
    <w:rsid w:val="004B636C"/>
    <w:rPr>
      <w:rFonts w:ascii="Arial" w:hAnsi="Arial"/>
      <w:i/>
      <w:iCs/>
      <w:color w:val="7D7F85" w:themeColor="text1" w:themeTint="BF"/>
    </w:rPr>
  </w:style>
  <w:style w:type="character" w:styleId="IntenseEmphasis">
    <w:name w:val="Intense Emphasis"/>
    <w:basedOn w:val="DefaultParagraphFont"/>
    <w:uiPriority w:val="21"/>
    <w:qFormat/>
    <w:rsid w:val="004B636C"/>
    <w:rPr>
      <w:rFonts w:ascii="Georgia" w:hAnsi="Georgia"/>
      <w:i/>
      <w:iCs/>
      <w:color w:val="004875" w:themeColor="accent6" w:themeShade="BF"/>
    </w:rPr>
  </w:style>
  <w:style w:type="character" w:styleId="IntenseReference">
    <w:name w:val="Intense Reference"/>
    <w:basedOn w:val="DefaultParagraphFont"/>
    <w:uiPriority w:val="32"/>
    <w:qFormat/>
    <w:rsid w:val="004B636C"/>
    <w:rPr>
      <w:b/>
      <w:bCs/>
      <w:smallCaps/>
      <w:color w:val="004875" w:themeColor="accent6" w:themeShade="BF"/>
      <w:spacing w:val="5"/>
    </w:rPr>
  </w:style>
  <w:style w:type="paragraph" w:styleId="NormalWeb">
    <w:name w:val="Normal (Web)"/>
    <w:basedOn w:val="Normal"/>
    <w:uiPriority w:val="99"/>
    <w:semiHidden/>
    <w:unhideWhenUsed/>
    <w:rsid w:val="00C83C9C"/>
    <w:pPr>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DefaultParagraphFont"/>
    <w:rsid w:val="00C83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33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Stevenson Foundation">
      <a:dk1>
        <a:srgbClr val="55565A"/>
      </a:dk1>
      <a:lt1>
        <a:sysClr val="window" lastClr="FFFFFF"/>
      </a:lt1>
      <a:dk2>
        <a:srgbClr val="000000"/>
      </a:dk2>
      <a:lt2>
        <a:srgbClr val="EFEEED"/>
      </a:lt2>
      <a:accent1>
        <a:srgbClr val="007934"/>
      </a:accent1>
      <a:accent2>
        <a:srgbClr val="63A70A"/>
      </a:accent2>
      <a:accent3>
        <a:srgbClr val="CFDE00"/>
      </a:accent3>
      <a:accent4>
        <a:srgbClr val="FFE01E"/>
      </a:accent4>
      <a:accent5>
        <a:srgbClr val="F0493E"/>
      </a:accent5>
      <a:accent6>
        <a:srgbClr val="00619D"/>
      </a:accent6>
      <a:hlink>
        <a:srgbClr val="4197B5"/>
      </a:hlink>
      <a:folHlink>
        <a:srgbClr val="A9A8A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2515</Words>
  <Characters>14340</Characters>
  <Application>Microsoft Office Word</Application>
  <DocSecurity>0</DocSecurity>
  <Lines>119</Lines>
  <Paragraphs>33</Paragraphs>
  <ScaleCrop>false</ScaleCrop>
  <Company/>
  <LinksUpToDate>false</LinksUpToDate>
  <CharactersWithSpaces>16822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joel.finfer@gmail.com</dc:creator>
  <cp:keywords/>
  <dc:description/>
  <cp:lastModifiedBy>joel.finfer@gmail.com</cp:lastModifiedBy>
  <cp:revision>1</cp:revision>
  <dcterms:created xsi:type="dcterms:W3CDTF">2022-09-03T18:33:00Z</dcterms:created>
  <dcterms:modified xsi:type="dcterms:W3CDTF">2022-09-03T18:33:00Z</dcterms:modified>
</cp:coreProperties>
</file>